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</w:rPr>
      </w:pPr>
    </w:p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</w:rPr>
      </w:pPr>
    </w:p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</w:rPr>
      </w:pPr>
    </w:p>
    <w:p w:rsidR="00251C4D" w:rsidRDefault="00251C4D" w:rsidP="009F19A1">
      <w:pPr>
        <w:pStyle w:val="afc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D7006D" w:rsidRPr="009F19A1" w:rsidRDefault="00D7006D" w:rsidP="009F19A1">
      <w:pPr>
        <w:pStyle w:val="afc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9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D7006D" w:rsidRPr="009F19A1">
        <w:tc>
          <w:tcPr>
            <w:tcW w:w="7668" w:type="dxa"/>
          </w:tcPr>
          <w:p w:rsidR="00D7006D" w:rsidRPr="009F19A1" w:rsidRDefault="00D7006D">
            <w:pPr>
              <w:pStyle w:val="1"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7006D" w:rsidRPr="00B01C18" w:rsidRDefault="00D7006D">
            <w:pPr>
              <w:jc w:val="center"/>
              <w:rPr>
                <w:b/>
                <w:sz w:val="28"/>
                <w:szCs w:val="28"/>
              </w:rPr>
            </w:pPr>
            <w:r w:rsidRPr="00B01C18">
              <w:rPr>
                <w:b/>
                <w:sz w:val="28"/>
                <w:szCs w:val="28"/>
              </w:rPr>
              <w:t>стр.</w:t>
            </w:r>
          </w:p>
          <w:p w:rsidR="009F19A1" w:rsidRPr="00B01C18" w:rsidRDefault="009F1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006D">
        <w:tc>
          <w:tcPr>
            <w:tcW w:w="7668" w:type="dxa"/>
          </w:tcPr>
          <w:p w:rsidR="00D7006D" w:rsidRDefault="00523007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ПАСПОРТ ФОНД </w:t>
            </w:r>
            <w:r w:rsidR="00D7006D">
              <w:rPr>
                <w:b/>
                <w:bCs/>
                <w:caps/>
              </w:rPr>
              <w:t>оценочных средств</w:t>
            </w:r>
          </w:p>
          <w:p w:rsidR="00D7006D" w:rsidRDefault="00D7006D"/>
        </w:tc>
        <w:tc>
          <w:tcPr>
            <w:tcW w:w="1903" w:type="dxa"/>
          </w:tcPr>
          <w:p w:rsidR="00D7006D" w:rsidRPr="00B01C18" w:rsidRDefault="00B01C1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7006D">
        <w:tc>
          <w:tcPr>
            <w:tcW w:w="7668" w:type="dxa"/>
          </w:tcPr>
          <w:p w:rsidR="00D7006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результаты освоения учебной дисциплины, подлежащие проверке </w:t>
            </w:r>
          </w:p>
          <w:p w:rsidR="00D7006D" w:rsidRDefault="00D7006D"/>
        </w:tc>
        <w:tc>
          <w:tcPr>
            <w:tcW w:w="1903" w:type="dxa"/>
          </w:tcPr>
          <w:p w:rsidR="00D7006D" w:rsidRPr="00B01C18" w:rsidRDefault="00C25B7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7006D">
        <w:trPr>
          <w:trHeight w:val="670"/>
        </w:trPr>
        <w:tc>
          <w:tcPr>
            <w:tcW w:w="7668" w:type="dxa"/>
          </w:tcPr>
          <w:p w:rsidR="00D7006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оценка освоения учебной дисциплины</w:t>
            </w:r>
          </w:p>
          <w:p w:rsidR="00D7006D" w:rsidRDefault="00D7006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D7006D" w:rsidRPr="00B01C18" w:rsidRDefault="00C25B7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7006D">
        <w:tc>
          <w:tcPr>
            <w:tcW w:w="7668" w:type="dxa"/>
          </w:tcPr>
          <w:p w:rsidR="00D7006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Контрольно-оценочные материалы для итоговой аттестации по учебной дисциплине</w:t>
            </w:r>
          </w:p>
        </w:tc>
        <w:tc>
          <w:tcPr>
            <w:tcW w:w="1903" w:type="dxa"/>
          </w:tcPr>
          <w:p w:rsidR="00D7006D" w:rsidRPr="00B01C18" w:rsidRDefault="00C25B7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:rsidR="00D7006D" w:rsidRDefault="00D7006D" w:rsidP="004E2BD2">
      <w:pPr>
        <w:sectPr w:rsidR="00D7006D" w:rsidSect="00ED56CB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D7006D" w:rsidRDefault="007C2FCD" w:rsidP="00917B7E">
      <w:pPr>
        <w:pStyle w:val="12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ФОНДА</w:t>
      </w:r>
      <w:r w:rsidR="00D7006D">
        <w:rPr>
          <w:rFonts w:ascii="Times New Roman" w:hAnsi="Times New Roman" w:cs="Times New Roman"/>
          <w:b/>
          <w:bCs/>
          <w:sz w:val="24"/>
          <w:szCs w:val="24"/>
        </w:rPr>
        <w:t xml:space="preserve"> ОЦЕНОЧНЫХ СРЕДСТВ</w:t>
      </w:r>
    </w:p>
    <w:p w:rsidR="00D7006D" w:rsidRPr="00003664" w:rsidRDefault="00D7006D" w:rsidP="00003664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6D" w:rsidRPr="00003664" w:rsidRDefault="00523007" w:rsidP="00753641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7C2FCD">
        <w:rPr>
          <w:rFonts w:ascii="Times New Roman" w:hAnsi="Times New Roman" w:cs="Times New Roman"/>
          <w:sz w:val="28"/>
          <w:szCs w:val="28"/>
        </w:rPr>
        <w:t>оценочных средств (Ф</w:t>
      </w:r>
      <w:r w:rsidR="00D7006D" w:rsidRPr="00003664">
        <w:rPr>
          <w:rFonts w:ascii="Times New Roman" w:hAnsi="Times New Roman" w:cs="Times New Roman"/>
          <w:sz w:val="28"/>
          <w:szCs w:val="28"/>
        </w:rPr>
        <w:t>ОС) предназначен для проверки результат</w:t>
      </w:r>
      <w:r w:rsidR="00B01C18">
        <w:rPr>
          <w:rFonts w:ascii="Times New Roman" w:hAnsi="Times New Roman" w:cs="Times New Roman"/>
          <w:sz w:val="28"/>
          <w:szCs w:val="28"/>
        </w:rPr>
        <w:t xml:space="preserve">ов освоения учебной дисциплины </w:t>
      </w:r>
      <w:r w:rsidR="009E43CA">
        <w:rPr>
          <w:rFonts w:ascii="Times New Roman" w:hAnsi="Times New Roman" w:cs="Times New Roman"/>
          <w:sz w:val="28"/>
          <w:szCs w:val="28"/>
        </w:rPr>
        <w:t xml:space="preserve">ОУД. 06 </w:t>
      </w:r>
      <w:bookmarkStart w:id="0" w:name="_GoBack"/>
      <w:bookmarkEnd w:id="0"/>
      <w:r w:rsidR="000C4EB0" w:rsidRPr="004F49F7">
        <w:rPr>
          <w:rFonts w:ascii="Times New Roman" w:hAnsi="Times New Roman" w:cs="Times New Roman"/>
          <w:i/>
          <w:sz w:val="28"/>
          <w:szCs w:val="28"/>
        </w:rPr>
        <w:t>Физическая культура</w:t>
      </w:r>
      <w:r w:rsidR="00D7006D" w:rsidRPr="00003664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по специальности </w:t>
      </w:r>
      <w:r w:rsidR="00D7006D" w:rsidRPr="000036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A52FE">
        <w:rPr>
          <w:rFonts w:ascii="Times New Roman" w:hAnsi="Times New Roman" w:cs="Times New Roman"/>
          <w:sz w:val="28"/>
          <w:szCs w:val="28"/>
          <w:lang w:eastAsia="ar-SA"/>
        </w:rPr>
        <w:t>38.02.01 Экономика и бухгалтерский учет (по отраслям)</w:t>
      </w:r>
      <w:r w:rsidR="003F18E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7006D" w:rsidRPr="00003664" w:rsidRDefault="00D7006D" w:rsidP="003F18E4">
      <w:pPr>
        <w:pStyle w:val="11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В результате освоения учебной дисциплины обучающийся должен обладать предусмотренными ФГОС СПО по специальност</w:t>
      </w:r>
      <w:r w:rsidR="00A854F4" w:rsidRPr="00003664">
        <w:rPr>
          <w:sz w:val="28"/>
          <w:szCs w:val="28"/>
        </w:rPr>
        <w:t>и следующими умениями, знаниями:</w:t>
      </w:r>
      <w:r w:rsidRPr="00003664">
        <w:rPr>
          <w:sz w:val="28"/>
          <w:szCs w:val="28"/>
        </w:rPr>
        <w:t xml:space="preserve"> </w:t>
      </w:r>
    </w:p>
    <w:p w:rsidR="00D7006D" w:rsidRPr="00003664" w:rsidRDefault="00D7006D" w:rsidP="00003664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959"/>
        <w:gridCol w:w="8505"/>
      </w:tblGrid>
      <w:tr w:rsidR="00D7006D" w:rsidRPr="00003664" w:rsidTr="00753641">
        <w:tc>
          <w:tcPr>
            <w:tcW w:w="9464" w:type="dxa"/>
            <w:gridSpan w:val="2"/>
          </w:tcPr>
          <w:p w:rsidR="00D7006D" w:rsidRPr="00003664" w:rsidRDefault="00D7006D" w:rsidP="00003664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003664">
              <w:rPr>
                <w:b/>
                <w:bCs/>
                <w:sz w:val="28"/>
                <w:szCs w:val="28"/>
              </w:rPr>
              <w:t>Умения</w:t>
            </w:r>
          </w:p>
        </w:tc>
      </w:tr>
      <w:tr w:rsidR="00D7006D" w:rsidRPr="00003664" w:rsidTr="00753641">
        <w:tc>
          <w:tcPr>
            <w:tcW w:w="959" w:type="dxa"/>
          </w:tcPr>
          <w:p w:rsidR="00D7006D" w:rsidRPr="00003664" w:rsidRDefault="00D7006D" w:rsidP="0000366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003664">
              <w:rPr>
                <w:sz w:val="28"/>
                <w:szCs w:val="28"/>
              </w:rPr>
              <w:t>У</w:t>
            </w:r>
            <w:proofErr w:type="gramStart"/>
            <w:r w:rsidRPr="0000366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505" w:type="dxa"/>
          </w:tcPr>
          <w:p w:rsidR="00D7006D" w:rsidRPr="003E634C" w:rsidRDefault="003E634C" w:rsidP="003E634C">
            <w:pPr>
              <w:pStyle w:val="Style27"/>
              <w:widowControl/>
              <w:tabs>
                <w:tab w:val="left" w:pos="993"/>
              </w:tabs>
              <w:ind w:right="192"/>
              <w:jc w:val="both"/>
            </w:pPr>
            <w:r w:rsidRPr="003E634C">
              <w:rPr>
                <w:rStyle w:val="FontStyle70"/>
                <w:sz w:val="28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D7006D" w:rsidRPr="00003664" w:rsidTr="00753641">
        <w:tc>
          <w:tcPr>
            <w:tcW w:w="9464" w:type="dxa"/>
            <w:gridSpan w:val="2"/>
          </w:tcPr>
          <w:p w:rsidR="00D7006D" w:rsidRPr="00003664" w:rsidRDefault="00D7006D" w:rsidP="00753641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104"/>
              <w:jc w:val="both"/>
              <w:rPr>
                <w:b/>
                <w:bCs/>
                <w:sz w:val="28"/>
                <w:szCs w:val="28"/>
              </w:rPr>
            </w:pPr>
            <w:r w:rsidRPr="00003664">
              <w:rPr>
                <w:b/>
                <w:bCs/>
                <w:sz w:val="28"/>
                <w:szCs w:val="28"/>
              </w:rPr>
              <w:t>Знания</w:t>
            </w:r>
          </w:p>
        </w:tc>
      </w:tr>
      <w:tr w:rsidR="00D7006D" w:rsidRPr="00003664" w:rsidTr="00753641">
        <w:tc>
          <w:tcPr>
            <w:tcW w:w="959" w:type="dxa"/>
          </w:tcPr>
          <w:p w:rsidR="00D7006D" w:rsidRPr="00003664" w:rsidRDefault="00D7006D" w:rsidP="00003664">
            <w:pPr>
              <w:jc w:val="both"/>
              <w:rPr>
                <w:sz w:val="28"/>
                <w:szCs w:val="28"/>
              </w:rPr>
            </w:pPr>
            <w:r w:rsidRPr="00003664">
              <w:rPr>
                <w:sz w:val="28"/>
                <w:szCs w:val="28"/>
              </w:rPr>
              <w:t>З</w:t>
            </w:r>
            <w:proofErr w:type="gramStart"/>
            <w:r w:rsidRPr="0000366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505" w:type="dxa"/>
          </w:tcPr>
          <w:p w:rsidR="00D7006D" w:rsidRPr="003E634C" w:rsidRDefault="003E634C" w:rsidP="003E634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 w:rsidRPr="003E634C">
              <w:rPr>
                <w:rStyle w:val="FontStyle70"/>
                <w:sz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</w:tc>
      </w:tr>
      <w:tr w:rsidR="00D7006D" w:rsidRPr="00003664" w:rsidTr="00753641">
        <w:tc>
          <w:tcPr>
            <w:tcW w:w="959" w:type="dxa"/>
          </w:tcPr>
          <w:p w:rsidR="00D7006D" w:rsidRPr="00003664" w:rsidRDefault="00D7006D" w:rsidP="00003664">
            <w:pPr>
              <w:jc w:val="both"/>
              <w:rPr>
                <w:sz w:val="28"/>
                <w:szCs w:val="28"/>
              </w:rPr>
            </w:pPr>
            <w:r w:rsidRPr="00003664">
              <w:rPr>
                <w:sz w:val="28"/>
                <w:szCs w:val="28"/>
              </w:rPr>
              <w:t>З</w:t>
            </w:r>
            <w:proofErr w:type="gramStart"/>
            <w:r w:rsidRPr="00003664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5" w:type="dxa"/>
          </w:tcPr>
          <w:p w:rsidR="00D7006D" w:rsidRPr="003E634C" w:rsidRDefault="003E634C" w:rsidP="003E634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E634C">
              <w:rPr>
                <w:rStyle w:val="FontStyle70"/>
                <w:sz w:val="28"/>
              </w:rPr>
              <w:t>основы здорового образа жизни.</w:t>
            </w:r>
          </w:p>
        </w:tc>
      </w:tr>
    </w:tbl>
    <w:p w:rsidR="00D7006D" w:rsidRPr="00003664" w:rsidRDefault="00D7006D" w:rsidP="00003664">
      <w:pPr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Контрольно-оценочные средства включают контрольные материалы для проведения текущей и промежуточной аттестации. </w:t>
      </w:r>
    </w:p>
    <w:p w:rsidR="00D7006D" w:rsidRPr="00003664" w:rsidRDefault="00D7006D" w:rsidP="000036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Итоговой формой аттестации по учебной дисциплине является </w:t>
      </w:r>
      <w:r w:rsidRPr="00003664">
        <w:rPr>
          <w:i/>
          <w:iCs/>
          <w:sz w:val="28"/>
          <w:szCs w:val="28"/>
        </w:rPr>
        <w:t xml:space="preserve"> </w:t>
      </w:r>
      <w:r w:rsidR="00B01C18">
        <w:rPr>
          <w:i/>
          <w:iCs/>
          <w:sz w:val="28"/>
          <w:szCs w:val="28"/>
        </w:rPr>
        <w:t>дифференцированный зачет</w:t>
      </w:r>
      <w:r w:rsidR="00F640CB">
        <w:rPr>
          <w:i/>
          <w:iCs/>
          <w:sz w:val="28"/>
          <w:szCs w:val="28"/>
        </w:rPr>
        <w:t>.</w:t>
      </w:r>
    </w:p>
    <w:p w:rsidR="00D7006D" w:rsidRPr="00003664" w:rsidRDefault="00D7006D" w:rsidP="00003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Студенты допускаются к </w:t>
      </w:r>
      <w:r w:rsidR="00F640CB">
        <w:rPr>
          <w:sz w:val="28"/>
          <w:szCs w:val="28"/>
        </w:rPr>
        <w:t>зачету</w:t>
      </w:r>
      <w:r w:rsidRPr="00003664">
        <w:rPr>
          <w:sz w:val="28"/>
          <w:szCs w:val="28"/>
        </w:rPr>
        <w:t xml:space="preserve"> при наличии результатов текущей аттестации, предусмотренных учебным планом соответствующего семестра.</w:t>
      </w:r>
    </w:p>
    <w:p w:rsidR="00D7006D" w:rsidRPr="00003664" w:rsidRDefault="00D7006D" w:rsidP="00003664">
      <w:pPr>
        <w:ind w:firstLine="709"/>
        <w:jc w:val="both"/>
        <w:rPr>
          <w:b/>
          <w:bCs/>
          <w:sz w:val="28"/>
          <w:szCs w:val="28"/>
        </w:rPr>
      </w:pPr>
    </w:p>
    <w:p w:rsidR="00D7006D" w:rsidRPr="00003664" w:rsidRDefault="00D7006D" w:rsidP="00003664">
      <w:pPr>
        <w:jc w:val="both"/>
        <w:rPr>
          <w:sz w:val="28"/>
          <w:szCs w:val="28"/>
        </w:rPr>
      </w:pPr>
    </w:p>
    <w:p w:rsidR="00D7006D" w:rsidRDefault="00D7006D" w:rsidP="004E2BD2">
      <w:pPr>
        <w:jc w:val="both"/>
      </w:pPr>
      <w:r>
        <w:tab/>
      </w:r>
    </w:p>
    <w:p w:rsidR="005C7A6E" w:rsidRDefault="005C7A6E" w:rsidP="004E2BD2">
      <w:pPr>
        <w:ind w:left="360"/>
        <w:sectPr w:rsidR="005C7A6E">
          <w:pgSz w:w="11906" w:h="16838"/>
          <w:pgMar w:top="1134" w:right="850" w:bottom="1134" w:left="1701" w:header="708" w:footer="708" w:gutter="0"/>
          <w:cols w:space="720"/>
        </w:sectPr>
      </w:pPr>
    </w:p>
    <w:p w:rsidR="00D7006D" w:rsidRDefault="00D7006D" w:rsidP="005C7A6E">
      <w:pPr>
        <w:ind w:left="709"/>
        <w:jc w:val="center"/>
        <w:rPr>
          <w:b/>
          <w:bCs/>
        </w:rPr>
      </w:pPr>
      <w:r>
        <w:rPr>
          <w:b/>
          <w:bCs/>
        </w:rPr>
        <w:lastRenderedPageBreak/>
        <w:t>2. РЕЗУЛЬТАТЫ ОСВОЕНИЯ ДИСЦИПЛИНЫ, ПОДЛЕЖАЩИЕ ПРОВЕРКЕ</w:t>
      </w:r>
    </w:p>
    <w:p w:rsidR="00D7006D" w:rsidRDefault="00D7006D" w:rsidP="004E2BD2">
      <w:pPr>
        <w:pStyle w:val="Default"/>
        <w:ind w:firstLine="709"/>
        <w:jc w:val="center"/>
      </w:pPr>
    </w:p>
    <w:p w:rsidR="00D7006D" w:rsidRPr="009C5349" w:rsidRDefault="00D7006D" w:rsidP="009C5349">
      <w:pPr>
        <w:pStyle w:val="Default"/>
        <w:ind w:firstLine="709"/>
        <w:jc w:val="center"/>
        <w:rPr>
          <w:b/>
        </w:rPr>
      </w:pPr>
      <w:r w:rsidRPr="009C5349">
        <w:rPr>
          <w:b/>
        </w:rPr>
        <w:t>2.1. В результате аттестации по учебной дисциплине осуществляется комплексная проверка следующих умений и знаний</w:t>
      </w:r>
      <w:r w:rsidR="009C5349">
        <w:rPr>
          <w:b/>
        </w:rPr>
        <w:t>:</w:t>
      </w:r>
    </w:p>
    <w:p w:rsidR="00D7006D" w:rsidRPr="009C5349" w:rsidRDefault="00D7006D" w:rsidP="009C5349">
      <w:pPr>
        <w:jc w:val="center"/>
        <w:rPr>
          <w:b/>
          <w:bCs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6095"/>
        <w:gridCol w:w="4146"/>
      </w:tblGrid>
      <w:tr w:rsidR="00D7006D" w:rsidTr="005C7A6E">
        <w:tc>
          <w:tcPr>
            <w:tcW w:w="4609" w:type="dxa"/>
            <w:vAlign w:val="center"/>
          </w:tcPr>
          <w:p w:rsidR="00D7006D" w:rsidRDefault="00D70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D7006D" w:rsidRDefault="00D70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095" w:type="dxa"/>
          </w:tcPr>
          <w:p w:rsidR="00D7006D" w:rsidRDefault="00D7006D">
            <w:pPr>
              <w:pStyle w:val="Default"/>
              <w:jc w:val="center"/>
            </w:pPr>
            <w:r>
              <w:rPr>
                <w:b/>
                <w:bCs/>
              </w:rPr>
              <w:t>Показатели оценки результата</w:t>
            </w:r>
          </w:p>
          <w:p w:rsidR="00D7006D" w:rsidRDefault="00D7006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146" w:type="dxa"/>
            <w:vAlign w:val="center"/>
          </w:tcPr>
          <w:p w:rsidR="00D7006D" w:rsidRDefault="00D70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D7006D" w:rsidTr="005C7A6E">
        <w:tc>
          <w:tcPr>
            <w:tcW w:w="4609" w:type="dxa"/>
          </w:tcPr>
          <w:p w:rsidR="00D7006D" w:rsidRDefault="00D7006D">
            <w:pPr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6095" w:type="dxa"/>
          </w:tcPr>
          <w:p w:rsidR="00D7006D" w:rsidRDefault="00D7006D">
            <w:pPr>
              <w:rPr>
                <w:b/>
                <w:bCs/>
              </w:rPr>
            </w:pPr>
          </w:p>
        </w:tc>
        <w:tc>
          <w:tcPr>
            <w:tcW w:w="4146" w:type="dxa"/>
          </w:tcPr>
          <w:p w:rsidR="00D7006D" w:rsidRDefault="00D7006D">
            <w:pPr>
              <w:rPr>
                <w:b/>
                <w:bCs/>
              </w:rPr>
            </w:pPr>
          </w:p>
        </w:tc>
      </w:tr>
      <w:tr w:rsidR="00D7006D" w:rsidTr="005C7A6E">
        <w:tc>
          <w:tcPr>
            <w:tcW w:w="4609" w:type="dxa"/>
          </w:tcPr>
          <w:p w:rsidR="00D7006D" w:rsidRPr="00F640CB" w:rsidRDefault="00D7006D" w:rsidP="009C5349">
            <w:pPr>
              <w:tabs>
                <w:tab w:val="left" w:pos="993"/>
              </w:tabs>
              <w:jc w:val="both"/>
            </w:pPr>
            <w:r w:rsidRPr="00F640CB">
              <w:t>У</w:t>
            </w:r>
            <w:r w:rsidR="006A33DF">
              <w:t xml:space="preserve"> </w:t>
            </w:r>
            <w:r w:rsidRPr="00F640CB">
              <w:t xml:space="preserve">1- </w:t>
            </w:r>
            <w:r w:rsidR="003E634C" w:rsidRPr="003E634C">
              <w:rPr>
                <w:rStyle w:val="FontStyle70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6095" w:type="dxa"/>
          </w:tcPr>
          <w:p w:rsidR="00D7006D" w:rsidRPr="009C5349" w:rsidRDefault="00D7006D" w:rsidP="009C5349">
            <w:r w:rsidRPr="009C5349">
              <w:t xml:space="preserve"> -</w:t>
            </w:r>
            <w:r w:rsidR="006A33DF" w:rsidRPr="00B81CC9">
              <w:rPr>
                <w:rStyle w:val="Zag11"/>
                <w:rFonts w:eastAsia="@Arial Unicode MS"/>
                <w:color w:val="000000"/>
              </w:rPr>
      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</w:t>
            </w:r>
            <w:r w:rsidR="009C5349" w:rsidRPr="009C5349">
              <w:t>.</w:t>
            </w:r>
          </w:p>
        </w:tc>
        <w:tc>
          <w:tcPr>
            <w:tcW w:w="4146" w:type="dxa"/>
          </w:tcPr>
          <w:p w:rsidR="00D7006D" w:rsidRPr="009C5349" w:rsidRDefault="00D7006D">
            <w:pPr>
              <w:jc w:val="both"/>
            </w:pPr>
            <w:r w:rsidRPr="009C5349">
              <w:t>решение тестовых заданий, результаты выполнения практических заданий и самостоятельной работы</w:t>
            </w:r>
          </w:p>
        </w:tc>
      </w:tr>
      <w:tr w:rsidR="00D7006D" w:rsidTr="005C7A6E">
        <w:tc>
          <w:tcPr>
            <w:tcW w:w="4609" w:type="dxa"/>
          </w:tcPr>
          <w:p w:rsidR="00D7006D" w:rsidRDefault="00D7006D">
            <w:pPr>
              <w:rPr>
                <w:b/>
                <w:bCs/>
              </w:rPr>
            </w:pPr>
            <w:r>
              <w:rPr>
                <w:b/>
                <w:bCs/>
              </w:rPr>
              <w:t>Знания</w:t>
            </w:r>
          </w:p>
        </w:tc>
        <w:tc>
          <w:tcPr>
            <w:tcW w:w="6095" w:type="dxa"/>
          </w:tcPr>
          <w:p w:rsidR="00D7006D" w:rsidRPr="009C5349" w:rsidRDefault="00D700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146" w:type="dxa"/>
          </w:tcPr>
          <w:p w:rsidR="00D7006D" w:rsidRPr="009C5349" w:rsidRDefault="00D700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D7006D" w:rsidTr="005C7A6E">
        <w:tc>
          <w:tcPr>
            <w:tcW w:w="4609" w:type="dxa"/>
          </w:tcPr>
          <w:p w:rsidR="00D7006D" w:rsidRPr="009C5349" w:rsidRDefault="00D7006D" w:rsidP="009C5349">
            <w:pPr>
              <w:tabs>
                <w:tab w:val="left" w:pos="851"/>
                <w:tab w:val="left" w:pos="993"/>
              </w:tabs>
              <w:jc w:val="both"/>
            </w:pPr>
            <w:proofErr w:type="gramStart"/>
            <w:r w:rsidRPr="009C5349">
              <w:t>З</w:t>
            </w:r>
            <w:proofErr w:type="gramEnd"/>
            <w:r w:rsidR="006A33DF">
              <w:t xml:space="preserve"> </w:t>
            </w:r>
            <w:r w:rsidRPr="009C5349">
              <w:t xml:space="preserve">1- </w:t>
            </w:r>
            <w:r w:rsidR="006A33DF" w:rsidRPr="006A33DF">
              <w:rPr>
                <w:rStyle w:val="FontStyle70"/>
                <w:sz w:val="24"/>
              </w:rPr>
              <w:t>о роли физической культуры в общекультурном, профессиональном и социальном развитии человека;</w:t>
            </w:r>
          </w:p>
        </w:tc>
        <w:tc>
          <w:tcPr>
            <w:tcW w:w="6095" w:type="dxa"/>
          </w:tcPr>
          <w:p w:rsidR="009C5349" w:rsidRPr="009C5349" w:rsidRDefault="006A33DF" w:rsidP="006A33DF">
            <w:pPr>
              <w:tabs>
                <w:tab w:val="left" w:leader="dot" w:pos="624"/>
              </w:tabs>
              <w:contextualSpacing/>
              <w:jc w:val="both"/>
            </w:pPr>
            <w:r>
              <w:rPr>
                <w:rStyle w:val="Zag11"/>
                <w:rFonts w:eastAsia="@Arial Unicode MS"/>
                <w:color w:val="000000"/>
              </w:rPr>
              <w:t xml:space="preserve">- </w:t>
            </w:r>
            <w:r w:rsidRPr="00B81CC9">
              <w:rPr>
                <w:rStyle w:val="Zag11"/>
                <w:rFonts w:eastAsia="@Arial Unicode MS"/>
                <w:color w:val="000000"/>
              </w:rPr>
      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      </w:r>
            <w:proofErr w:type="spellStart"/>
            <w:r w:rsidRPr="00B81CC9">
              <w:rPr>
                <w:rStyle w:val="Zag11"/>
                <w:rFonts w:eastAsia="@Arial Unicode MS"/>
                <w:color w:val="000000"/>
              </w:rPr>
              <w:t>физкультпауз</w:t>
            </w:r>
            <w:proofErr w:type="spellEnd"/>
            <w:r w:rsidRPr="00B81CC9">
              <w:rPr>
                <w:rStyle w:val="Zag11"/>
                <w:rFonts w:eastAsia="@Arial Unicode MS"/>
                <w:color w:val="000000"/>
              </w:rPr>
      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      </w:r>
          </w:p>
        </w:tc>
        <w:tc>
          <w:tcPr>
            <w:tcW w:w="4146" w:type="dxa"/>
          </w:tcPr>
          <w:p w:rsidR="00D7006D" w:rsidRPr="009C5349" w:rsidRDefault="00D7006D">
            <w:pPr>
              <w:tabs>
                <w:tab w:val="left" w:pos="5670"/>
              </w:tabs>
            </w:pPr>
            <w:r w:rsidRPr="009C5349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6A33DF" w:rsidTr="005C7A6E">
        <w:tc>
          <w:tcPr>
            <w:tcW w:w="4609" w:type="dxa"/>
          </w:tcPr>
          <w:p w:rsidR="006A33DF" w:rsidRPr="009C5349" w:rsidRDefault="006A33DF" w:rsidP="009C5349">
            <w:pPr>
              <w:jc w:val="both"/>
            </w:pPr>
            <w:proofErr w:type="gramStart"/>
            <w:r w:rsidRPr="009C5349">
              <w:t>З</w:t>
            </w:r>
            <w:proofErr w:type="gramEnd"/>
            <w:r>
              <w:t xml:space="preserve"> </w:t>
            </w:r>
            <w:r w:rsidRPr="009C5349">
              <w:t xml:space="preserve">2- </w:t>
            </w:r>
            <w:r w:rsidRPr="006A33DF">
              <w:rPr>
                <w:rStyle w:val="FontStyle70"/>
                <w:sz w:val="24"/>
              </w:rPr>
              <w:t>основы здорового образа жизни.</w:t>
            </w:r>
            <w:r w:rsidRPr="006A33DF">
              <w:rPr>
                <w:sz w:val="22"/>
              </w:rPr>
              <w:t>;</w:t>
            </w:r>
          </w:p>
        </w:tc>
        <w:tc>
          <w:tcPr>
            <w:tcW w:w="6095" w:type="dxa"/>
          </w:tcPr>
          <w:p w:rsidR="006A33DF" w:rsidRPr="009C5349" w:rsidRDefault="006A33DF" w:rsidP="00801971">
            <w:pPr>
              <w:tabs>
                <w:tab w:val="left" w:leader="dot" w:pos="624"/>
              </w:tabs>
              <w:contextualSpacing/>
              <w:jc w:val="both"/>
            </w:pPr>
            <w:r>
              <w:rPr>
                <w:rStyle w:val="Zag11"/>
                <w:rFonts w:eastAsia="@Arial Unicode MS"/>
                <w:color w:val="000000"/>
              </w:rPr>
              <w:t xml:space="preserve">- </w:t>
            </w:r>
            <w:r w:rsidRPr="00B81CC9">
              <w:rPr>
                <w:rStyle w:val="Zag11"/>
                <w:rFonts w:eastAsia="@Arial Unicode MS"/>
                <w:color w:val="000000"/>
              </w:rPr>
      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      </w:r>
            <w:proofErr w:type="spellStart"/>
            <w:r w:rsidRPr="00B81CC9">
              <w:rPr>
                <w:rStyle w:val="Zag11"/>
                <w:rFonts w:eastAsia="@Arial Unicode MS"/>
                <w:color w:val="000000"/>
              </w:rPr>
              <w:t>физкультпауз</w:t>
            </w:r>
            <w:proofErr w:type="spellEnd"/>
            <w:r w:rsidRPr="00B81CC9">
              <w:rPr>
                <w:rStyle w:val="Zag11"/>
                <w:rFonts w:eastAsia="@Arial Unicode MS"/>
                <w:color w:val="000000"/>
              </w:rPr>
      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      </w:r>
          </w:p>
        </w:tc>
        <w:tc>
          <w:tcPr>
            <w:tcW w:w="4146" w:type="dxa"/>
          </w:tcPr>
          <w:p w:rsidR="006A33DF" w:rsidRPr="009C5349" w:rsidRDefault="006A33DF">
            <w:pPr>
              <w:tabs>
                <w:tab w:val="left" w:pos="5670"/>
              </w:tabs>
            </w:pPr>
            <w:r w:rsidRPr="009C5349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</w:tbl>
    <w:p w:rsidR="00F640CB" w:rsidRDefault="00F640CB">
      <w:pPr>
        <w:rPr>
          <w:b/>
          <w:bCs/>
        </w:rPr>
      </w:pPr>
      <w:r>
        <w:rPr>
          <w:b/>
          <w:bCs/>
        </w:rPr>
        <w:br w:type="page"/>
      </w:r>
    </w:p>
    <w:p w:rsidR="00F640CB" w:rsidRDefault="009C5349" w:rsidP="004E2BD2">
      <w:pPr>
        <w:tabs>
          <w:tab w:val="left" w:pos="1477"/>
        </w:tabs>
        <w:jc w:val="center"/>
        <w:rPr>
          <w:b/>
          <w:bCs/>
        </w:rPr>
      </w:pPr>
      <w:r w:rsidRPr="00FF04D8">
        <w:rPr>
          <w:b/>
        </w:rPr>
        <w:lastRenderedPageBreak/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3402"/>
        <w:gridCol w:w="2410"/>
        <w:gridCol w:w="2835"/>
        <w:gridCol w:w="1552"/>
      </w:tblGrid>
      <w:tr w:rsidR="00D7006D" w:rsidTr="009C5349">
        <w:trPr>
          <w:trHeight w:val="340"/>
        </w:trPr>
        <w:tc>
          <w:tcPr>
            <w:tcW w:w="4786" w:type="dxa"/>
            <w:vMerge w:val="restart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5812" w:type="dxa"/>
            <w:gridSpan w:val="2"/>
            <w:vAlign w:val="center"/>
          </w:tcPr>
          <w:p w:rsidR="00D7006D" w:rsidRDefault="00D7006D" w:rsidP="009C5349">
            <w:pPr>
              <w:pStyle w:val="110"/>
              <w:tabs>
                <w:tab w:val="left" w:pos="1474"/>
              </w:tabs>
              <w:ind w:left="-1429" w:firstLine="14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4387" w:type="dxa"/>
            <w:gridSpan w:val="2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D7006D" w:rsidTr="009C5349">
        <w:trPr>
          <w:trHeight w:val="283"/>
        </w:trPr>
        <w:tc>
          <w:tcPr>
            <w:tcW w:w="4786" w:type="dxa"/>
            <w:vMerge/>
            <w:vAlign w:val="center"/>
          </w:tcPr>
          <w:p w:rsidR="00D7006D" w:rsidRDefault="00D7006D" w:rsidP="009C5349"/>
        </w:tc>
        <w:tc>
          <w:tcPr>
            <w:tcW w:w="3402" w:type="dxa"/>
            <w:vAlign w:val="center"/>
          </w:tcPr>
          <w:p w:rsidR="00D7006D" w:rsidRDefault="00D7006D" w:rsidP="009C5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410" w:type="dxa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Проверяемые  </w:t>
            </w:r>
          </w:p>
          <w:p w:rsidR="00D7006D" w:rsidRDefault="006D1C7F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У, </w:t>
            </w:r>
            <w:proofErr w:type="gramStart"/>
            <w:r>
              <w:rPr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2" w:type="dxa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Проверяемые </w:t>
            </w:r>
          </w:p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У, </w:t>
            </w:r>
            <w:proofErr w:type="gramStart"/>
            <w:r>
              <w:rPr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7006D" w:rsidTr="006D1C7F">
        <w:trPr>
          <w:trHeight w:val="510"/>
        </w:trPr>
        <w:tc>
          <w:tcPr>
            <w:tcW w:w="4786" w:type="dxa"/>
          </w:tcPr>
          <w:p w:rsidR="006A33DF" w:rsidRPr="00872B29" w:rsidRDefault="006A33DF" w:rsidP="006A33DF">
            <w:pPr>
              <w:jc w:val="both"/>
              <w:rPr>
                <w:b/>
              </w:rPr>
            </w:pPr>
            <w:r w:rsidRPr="00872B29">
              <w:rPr>
                <w:b/>
              </w:rPr>
              <w:t>Раздел 1. Теоретическая подготовка.</w:t>
            </w:r>
          </w:p>
          <w:p w:rsidR="00D7006D" w:rsidRDefault="00D7006D" w:rsidP="009C5349"/>
        </w:tc>
        <w:tc>
          <w:tcPr>
            <w:tcW w:w="3402" w:type="dxa"/>
          </w:tcPr>
          <w:p w:rsidR="00D7006D" w:rsidRPr="00423F38" w:rsidRDefault="00423F38" w:rsidP="009C5349"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Default="006D1C7F" w:rsidP="006D1C7F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1,2,3,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2835" w:type="dxa"/>
            <w:vMerge w:val="restart"/>
            <w:vAlign w:val="center"/>
          </w:tcPr>
          <w:p w:rsidR="00D7006D" w:rsidRDefault="009C5349" w:rsidP="009C5349">
            <w:pPr>
              <w:pStyle w:val="11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2" w:type="dxa"/>
            <w:vMerge w:val="restart"/>
            <w:vAlign w:val="center"/>
          </w:tcPr>
          <w:p w:rsidR="00D7006D" w:rsidRDefault="006D1C7F" w:rsidP="006D1C7F">
            <w:pPr>
              <w:pStyle w:val="110"/>
              <w:ind w:left="0"/>
              <w:jc w:val="center"/>
            </w:pPr>
            <w:r>
              <w:rPr>
                <w:sz w:val="24"/>
                <w:szCs w:val="24"/>
              </w:rPr>
              <w:t xml:space="preserve">У 1,2,3,        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1,2,3</w:t>
            </w:r>
          </w:p>
        </w:tc>
      </w:tr>
      <w:tr w:rsidR="006A33DF" w:rsidTr="00801971">
        <w:trPr>
          <w:trHeight w:val="510"/>
        </w:trPr>
        <w:tc>
          <w:tcPr>
            <w:tcW w:w="8188" w:type="dxa"/>
            <w:gridSpan w:val="2"/>
          </w:tcPr>
          <w:p w:rsidR="006A33DF" w:rsidRPr="00423F38" w:rsidRDefault="006A33DF" w:rsidP="009C5349">
            <w:pPr>
              <w:rPr>
                <w:bCs/>
              </w:rPr>
            </w:pPr>
            <w:r w:rsidRPr="00872B29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872B29">
              <w:rPr>
                <w:b/>
                <w:bCs/>
              </w:rPr>
              <w:t>Легкая атлетика.</w:t>
            </w:r>
          </w:p>
        </w:tc>
        <w:tc>
          <w:tcPr>
            <w:tcW w:w="2410" w:type="dxa"/>
            <w:vAlign w:val="center"/>
          </w:tcPr>
          <w:p w:rsidR="006A33DF" w:rsidRDefault="006A33DF" w:rsidP="006D1C7F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pStyle w:val="110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6D1C7F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2.1.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 xml:space="preserve">Спринтерский бег  </w:t>
            </w:r>
          </w:p>
        </w:tc>
        <w:tc>
          <w:tcPr>
            <w:tcW w:w="3402" w:type="dxa"/>
          </w:tcPr>
          <w:p w:rsidR="006D1C7F" w:rsidRDefault="006D1C7F" w:rsidP="009C5349">
            <w:pPr>
              <w:rPr>
                <w:sz w:val="20"/>
                <w:szCs w:val="20"/>
              </w:rPr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 xml:space="preserve">У 1,2,3, </w:t>
            </w:r>
            <w:proofErr w:type="gramStart"/>
            <w:r w:rsidRPr="004866D2">
              <w:t>З</w:t>
            </w:r>
            <w:proofErr w:type="gramEnd"/>
            <w:r w:rsidRPr="004866D2">
              <w:t xml:space="preserve">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6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2.2.</w:t>
            </w:r>
          </w:p>
          <w:p w:rsidR="006A33D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t xml:space="preserve">Прыжок в длину  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6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2.3.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>Бег на средние дистанции</w:t>
            </w:r>
          </w:p>
        </w:tc>
        <w:tc>
          <w:tcPr>
            <w:tcW w:w="3402" w:type="dxa"/>
          </w:tcPr>
          <w:p w:rsidR="006D1C7F" w:rsidRDefault="006D1C7F" w:rsidP="009C5349">
            <w:pPr>
              <w:jc w:val="both"/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 xml:space="preserve">У 1,2,3, </w:t>
            </w:r>
            <w:proofErr w:type="gramStart"/>
            <w:r w:rsidRPr="004866D2">
              <w:t>З</w:t>
            </w:r>
            <w:proofErr w:type="gramEnd"/>
            <w:r w:rsidRPr="004866D2">
              <w:t xml:space="preserve">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2.4.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>Метание малого мяча</w:t>
            </w:r>
          </w:p>
        </w:tc>
        <w:tc>
          <w:tcPr>
            <w:tcW w:w="3402" w:type="dxa"/>
          </w:tcPr>
          <w:p w:rsidR="006D1C7F" w:rsidRDefault="006D1C7F" w:rsidP="009C5349">
            <w:pPr>
              <w:jc w:val="both"/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 xml:space="preserve">У 1,2,3, </w:t>
            </w:r>
            <w:proofErr w:type="gramStart"/>
            <w:r w:rsidRPr="004866D2">
              <w:t>З</w:t>
            </w:r>
            <w:proofErr w:type="gramEnd"/>
            <w:r w:rsidRPr="004866D2">
              <w:t xml:space="preserve">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2.5.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>Кроссовая подготовка</w:t>
            </w:r>
          </w:p>
        </w:tc>
        <w:tc>
          <w:tcPr>
            <w:tcW w:w="3402" w:type="dxa"/>
          </w:tcPr>
          <w:p w:rsidR="006D1C7F" w:rsidRDefault="006D1C7F" w:rsidP="009C5349">
            <w:pPr>
              <w:jc w:val="both"/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 xml:space="preserve">У 1,2,3, </w:t>
            </w:r>
            <w:proofErr w:type="gramStart"/>
            <w:r w:rsidRPr="004866D2">
              <w:t>З</w:t>
            </w:r>
            <w:proofErr w:type="gramEnd"/>
            <w:r w:rsidRPr="004866D2">
              <w:t xml:space="preserve">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A33DF" w:rsidTr="00801971">
        <w:trPr>
          <w:trHeight w:val="423"/>
        </w:trPr>
        <w:tc>
          <w:tcPr>
            <w:tcW w:w="8188" w:type="dxa"/>
            <w:gridSpan w:val="2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  <w:r w:rsidRPr="00872B29">
              <w:rPr>
                <w:b/>
                <w:bCs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 w:rsidRPr="00872B29">
              <w:rPr>
                <w:b/>
                <w:bCs/>
              </w:rPr>
              <w:t>Гимнастика</w:t>
            </w: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6A33DF" w:rsidRDefault="006A33D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3.1.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Cs/>
              </w:rPr>
              <w:t>Строевые упражнения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  <w:tr w:rsidR="006A33DF" w:rsidTr="006A33D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lastRenderedPageBreak/>
              <w:t>Тема 3.2.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2B29">
              <w:rPr>
                <w:bCs/>
              </w:rPr>
              <w:t>Опорные прыжки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nil"/>
            </w:tcBorders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 w:val="restart"/>
            <w:tcBorders>
              <w:top w:val="nil"/>
            </w:tcBorders>
            <w:vAlign w:val="center"/>
          </w:tcPr>
          <w:p w:rsidR="006A33DF" w:rsidRDefault="006A33DF" w:rsidP="009C5349"/>
        </w:tc>
      </w:tr>
      <w:tr w:rsidR="006A33DF" w:rsidTr="006A33D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3.3.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Cs/>
              </w:rPr>
              <w:t>Акробатические упражнения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6A33DF" w:rsidRDefault="006A33DF" w:rsidP="009C5349"/>
        </w:tc>
      </w:tr>
      <w:tr w:rsidR="006A33DF" w:rsidTr="00801971">
        <w:trPr>
          <w:trHeight w:val="423"/>
        </w:trPr>
        <w:tc>
          <w:tcPr>
            <w:tcW w:w="8188" w:type="dxa"/>
            <w:gridSpan w:val="2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  <w:r w:rsidRPr="00872B29">
              <w:rPr>
                <w:b/>
                <w:bCs/>
              </w:rPr>
              <w:t>Раздел 4 Спортивные игры. Настольный теннис</w:t>
            </w: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6A33DF" w:rsidRDefault="006A33D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872B29">
              <w:rPr>
                <w:b/>
                <w:bCs/>
              </w:rPr>
              <w:t>Тема 4.1.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iCs/>
              </w:rPr>
              <w:t>Техника игры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872B29">
              <w:rPr>
                <w:b/>
                <w:bCs/>
              </w:rPr>
              <w:t>Тема 4.2.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iCs/>
              </w:rPr>
              <w:t>Тактика игры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</w:tbl>
    <w:p w:rsidR="006D1C7F" w:rsidRDefault="006D1C7F" w:rsidP="004E2BD2"/>
    <w:p w:rsidR="006A33DF" w:rsidRDefault="006A33DF" w:rsidP="004E2BD2"/>
    <w:p w:rsidR="006A33DF" w:rsidRDefault="006A33DF" w:rsidP="004E2BD2"/>
    <w:p w:rsidR="006D1C7F" w:rsidRDefault="006D1C7F" w:rsidP="004E2BD2"/>
    <w:p w:rsidR="006A33DF" w:rsidRDefault="006A33DF" w:rsidP="004E2BD2">
      <w:pPr>
        <w:sectPr w:rsidR="006A33DF" w:rsidSect="005C7A6E">
          <w:pgSz w:w="16838" w:h="11906" w:orient="landscape"/>
          <w:pgMar w:top="1701" w:right="709" w:bottom="624" w:left="1276" w:header="709" w:footer="709" w:gutter="0"/>
          <w:cols w:space="720"/>
        </w:sectPr>
      </w:pPr>
    </w:p>
    <w:p w:rsidR="00D7006D" w:rsidRDefault="00D7006D" w:rsidP="004E2BD2"/>
    <w:p w:rsidR="00D7006D" w:rsidRPr="00003664" w:rsidRDefault="00D7006D" w:rsidP="00917B7E">
      <w:pPr>
        <w:pStyle w:val="1"/>
        <w:numPr>
          <w:ilvl w:val="0"/>
          <w:numId w:val="6"/>
        </w:numPr>
        <w:ind w:left="0" w:firstLine="0"/>
        <w:jc w:val="center"/>
        <w:rPr>
          <w:b/>
          <w:bCs/>
          <w:caps/>
          <w:sz w:val="28"/>
          <w:szCs w:val="28"/>
        </w:rPr>
      </w:pPr>
      <w:r w:rsidRPr="00003664">
        <w:rPr>
          <w:b/>
          <w:bCs/>
          <w:caps/>
          <w:sz w:val="28"/>
          <w:szCs w:val="28"/>
        </w:rPr>
        <w:t>оценка освоения учебной дисциплины</w:t>
      </w:r>
    </w:p>
    <w:p w:rsidR="00D7006D" w:rsidRPr="00003664" w:rsidRDefault="00D7006D" w:rsidP="004E2B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7006D" w:rsidRPr="00003664" w:rsidRDefault="00D7006D" w:rsidP="004E2B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Контроль и оценка результатов освоения дисциплины «Русский язык и </w:t>
      </w:r>
      <w:r w:rsidR="00E420D3">
        <w:rPr>
          <w:sz w:val="28"/>
          <w:szCs w:val="28"/>
        </w:rPr>
        <w:t>литература</w:t>
      </w:r>
      <w:r w:rsidRPr="00003664">
        <w:rPr>
          <w:sz w:val="28"/>
          <w:szCs w:val="28"/>
        </w:rPr>
        <w:t>» осуществляется преподавателем в процессе проведения: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практических (семинарских) занятий, 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тестирования,  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опроса, 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выполнения студентами самостоятельной работы, индивидуальных заданий и т.д.</w:t>
      </w:r>
    </w:p>
    <w:p w:rsidR="00D7006D" w:rsidRPr="00003664" w:rsidRDefault="00D7006D" w:rsidP="004E2BD2">
      <w:pPr>
        <w:rPr>
          <w:sz w:val="28"/>
          <w:szCs w:val="28"/>
        </w:rPr>
      </w:pP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(30-45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D7006D" w:rsidRPr="00003664" w:rsidRDefault="00D7006D" w:rsidP="004E2BD2">
      <w:pPr>
        <w:pStyle w:val="Default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Продуктом самостоятельной работы студента, является и реферат, 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06D" w:rsidRPr="00003664" w:rsidRDefault="00D7006D" w:rsidP="004E2BD2">
      <w:pPr>
        <w:pStyle w:val="Default"/>
        <w:rPr>
          <w:sz w:val="28"/>
          <w:szCs w:val="28"/>
        </w:rPr>
      </w:pPr>
    </w:p>
    <w:p w:rsidR="006D1C7F" w:rsidRDefault="006D1C7F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6D1C7F" w:rsidRPr="008A6442" w:rsidRDefault="006D1C7F" w:rsidP="006D1C7F">
      <w:pPr>
        <w:jc w:val="center"/>
        <w:rPr>
          <w:b/>
        </w:rPr>
      </w:pPr>
      <w:r>
        <w:rPr>
          <w:b/>
        </w:rPr>
        <w:lastRenderedPageBreak/>
        <w:t>3</w:t>
      </w:r>
      <w:r w:rsidRPr="008A6442">
        <w:rPr>
          <w:b/>
        </w:rPr>
        <w:t>.</w:t>
      </w:r>
      <w:r>
        <w:rPr>
          <w:b/>
        </w:rPr>
        <w:t>1.</w:t>
      </w:r>
      <w:r w:rsidRPr="008A6442">
        <w:rPr>
          <w:b/>
        </w:rPr>
        <w:t xml:space="preserve"> Перечень тем контрольных работ (рефератов)</w:t>
      </w:r>
    </w:p>
    <w:p w:rsidR="006D1C7F" w:rsidRPr="008A6442" w:rsidRDefault="006D1C7F" w:rsidP="006D1C7F">
      <w:pPr>
        <w:jc w:val="center"/>
        <w:rPr>
          <w:b/>
        </w:rPr>
      </w:pP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Нормативы качества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Нормативы допустимого воздействия на окружающую среду.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Что такое природопользование.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Рациональное природопользование.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Взаимодействие общества и природной среды в процессе производства.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Основные правовые принципы решения проблемы рационального природопользования.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Экологические правонарушения и его виды.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Международное сотрудничество в области охраны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Концепция экологически устойчивого развития общества.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Социальный и экономический ущерб от загрязнения атмосферного воздуха.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Безотходные и малоотходные производства и потребление.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Нерациональное природопользование.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Международное сотрудничество.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Государственные акты по охране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proofErr w:type="gramStart"/>
      <w:r w:rsidRPr="008A6442">
        <w:t>Экономический механизм</w:t>
      </w:r>
      <w:proofErr w:type="gramEnd"/>
      <w:r w:rsidRPr="008A6442">
        <w:t xml:space="preserve"> природопользования.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Переработка и утилизация отходов.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Виды физического загрязнения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Порядок определения платы за загрязнение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Базовые нормативы платы. Дифференцированные ставки платы за загрязнение.</w:t>
      </w:r>
    </w:p>
    <w:p w:rsidR="006D1C7F" w:rsidRPr="008A6442" w:rsidRDefault="006D1C7F" w:rsidP="006D1C7F">
      <w:pPr>
        <w:ind w:left="540"/>
        <w:rPr>
          <w:b/>
        </w:rPr>
      </w:pPr>
    </w:p>
    <w:p w:rsidR="006D1C7F" w:rsidRPr="008A6442" w:rsidRDefault="006D1C7F" w:rsidP="006D1C7F">
      <w:pPr>
        <w:jc w:val="center"/>
        <w:rPr>
          <w:b/>
        </w:rPr>
      </w:pPr>
      <w:r>
        <w:rPr>
          <w:b/>
        </w:rPr>
        <w:t>3</w:t>
      </w:r>
      <w:r w:rsidRPr="008A6442">
        <w:rPr>
          <w:b/>
        </w:rPr>
        <w:t>.</w:t>
      </w:r>
      <w:r>
        <w:rPr>
          <w:b/>
        </w:rPr>
        <w:t>2.</w:t>
      </w:r>
      <w:r w:rsidRPr="008A6442">
        <w:rPr>
          <w:b/>
        </w:rPr>
        <w:t xml:space="preserve"> Тестовые задания</w:t>
      </w:r>
    </w:p>
    <w:p w:rsidR="006D1C7F" w:rsidRPr="008A6442" w:rsidRDefault="006D1C7F" w:rsidP="006D1C7F">
      <w:pPr>
        <w:ind w:left="54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1). Термин «экология» предложил: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В.И. Вернадский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А. </w:t>
      </w:r>
      <w:proofErr w:type="spellStart"/>
      <w:r w:rsidRPr="008A6442">
        <w:rPr>
          <w:color w:val="000000"/>
        </w:rPr>
        <w:t>Тенсли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Э. Геккель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Ч. Дарвин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2). Человек является частью: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тропосферы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smallCaps/>
          <w:color w:val="000000"/>
        </w:rPr>
      </w:pPr>
      <w:r w:rsidRPr="008A6442">
        <w:rPr>
          <w:color w:val="000000"/>
        </w:rPr>
        <w:t xml:space="preserve">2. </w:t>
      </w:r>
      <w:proofErr w:type="spellStart"/>
      <w:r w:rsidRPr="008A6442">
        <w:rPr>
          <w:color w:val="000000"/>
        </w:rPr>
        <w:t>техносферы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smallCaps/>
          <w:color w:val="000000"/>
        </w:rPr>
      </w:pPr>
      <w:r w:rsidRPr="008A6442">
        <w:rPr>
          <w:iCs/>
          <w:smallCaps/>
          <w:color w:val="000000"/>
          <w:u w:val="single"/>
        </w:rPr>
        <w:t>3.</w:t>
      </w:r>
      <w:r w:rsidRPr="008A6442">
        <w:rPr>
          <w:iCs/>
          <w:smallCaps/>
          <w:color w:val="000000"/>
        </w:rPr>
        <w:t xml:space="preserve"> </w:t>
      </w:r>
      <w:r w:rsidRPr="008A6442">
        <w:rPr>
          <w:color w:val="000000"/>
        </w:rPr>
        <w:t xml:space="preserve">биосферы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литосферы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3). Функция живого вещества, связанная с поглощением солнечной энергии в процессе фотосинтеза и последующей передачей её по пищевым цепям,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деструктивной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транспортной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энергетической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концентрационной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4). Углерод вступает в круговорот веществ в биосфере и завершает его </w:t>
      </w:r>
      <w:proofErr w:type="gramStart"/>
      <w:r w:rsidRPr="008A6442">
        <w:rPr>
          <w:color w:val="000000"/>
        </w:rPr>
        <w:t>в</w:t>
      </w:r>
      <w:proofErr w:type="gram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Форме:</w:t>
      </w:r>
    </w:p>
    <w:p w:rsidR="006D1C7F" w:rsidRPr="008A6442" w:rsidRDefault="006D1C7F" w:rsidP="006D1C7F">
      <w:pPr>
        <w:ind w:left="36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углекислого газа</w:t>
      </w:r>
    </w:p>
    <w:p w:rsidR="006D1C7F" w:rsidRPr="008A6442" w:rsidRDefault="006D1C7F" w:rsidP="006D1C7F">
      <w:pPr>
        <w:ind w:left="360"/>
        <w:rPr>
          <w:color w:val="000000"/>
        </w:rPr>
      </w:pPr>
      <w:r w:rsidRPr="008A6442">
        <w:rPr>
          <w:color w:val="000000"/>
        </w:rPr>
        <w:t>2. угля</w:t>
      </w:r>
    </w:p>
    <w:p w:rsidR="006D1C7F" w:rsidRPr="008A6442" w:rsidRDefault="006D1C7F" w:rsidP="006D1C7F">
      <w:pPr>
        <w:ind w:left="360"/>
      </w:pPr>
      <w:r w:rsidRPr="008A6442">
        <w:rPr>
          <w:color w:val="000000"/>
        </w:rPr>
        <w:t>3. свободного углерода</w:t>
      </w:r>
    </w:p>
    <w:p w:rsidR="006D1C7F" w:rsidRPr="008A6442" w:rsidRDefault="006D1C7F" w:rsidP="006D1C7F">
      <w:pPr>
        <w:ind w:left="360"/>
        <w:rPr>
          <w:color w:val="000000"/>
        </w:rPr>
      </w:pPr>
      <w:r w:rsidRPr="008A6442">
        <w:rPr>
          <w:color w:val="000000"/>
        </w:rPr>
        <w:t>4. известняка</w:t>
      </w:r>
    </w:p>
    <w:p w:rsidR="006D1C7F" w:rsidRPr="008A6442" w:rsidRDefault="006D1C7F" w:rsidP="006D1C7F">
      <w:pPr>
        <w:rPr>
          <w:color w:val="000000"/>
        </w:rPr>
      </w:pPr>
    </w:p>
    <w:p w:rsidR="007C2FCD" w:rsidRDefault="007C2FCD" w:rsidP="006D1C7F">
      <w:pPr>
        <w:rPr>
          <w:color w:val="000000"/>
        </w:rPr>
      </w:pPr>
    </w:p>
    <w:p w:rsidR="007C2FCD" w:rsidRDefault="007C2FCD" w:rsidP="006D1C7F">
      <w:pPr>
        <w:rPr>
          <w:color w:val="000000"/>
        </w:rPr>
      </w:pP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lastRenderedPageBreak/>
        <w:t xml:space="preserve">5). </w:t>
      </w:r>
      <w:proofErr w:type="spellStart"/>
      <w:r w:rsidRPr="008A6442">
        <w:rPr>
          <w:color w:val="000000"/>
        </w:rPr>
        <w:t>Агроценозы</w:t>
      </w:r>
      <w:proofErr w:type="spellEnd"/>
      <w:r w:rsidRPr="008A6442">
        <w:rPr>
          <w:color w:val="000000"/>
        </w:rPr>
        <w:t xml:space="preserve"> отличаются от естественных биоценозов тем, что: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1. характеризуются большим количеством разнообразных популяций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</w:t>
      </w: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требуют дополнительных затрат энергии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3. растения в них плохо растут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4. всегда занимают площадь большую, чем </w:t>
      </w:r>
      <w:proofErr w:type="gramStart"/>
      <w:r w:rsidRPr="008A6442">
        <w:rPr>
          <w:color w:val="000000"/>
        </w:rPr>
        <w:t>естественные</w:t>
      </w:r>
      <w:proofErr w:type="gramEnd"/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6). Относительно устойчивое состояние экосистемы, в котором поддерживается равновесие между организмами и средой их обитания,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интеграцией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флуктуацией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</w:rPr>
        <w:t>3. сукцессией</w:t>
      </w:r>
      <w:r w:rsidRPr="008A6442">
        <w:rPr>
          <w:i/>
          <w:iCs/>
          <w:color w:val="000000"/>
        </w:rPr>
        <w:t xml:space="preserve">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климаксом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7). Человек, употребляющий растительную пищу (вегетарианец),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продуцентом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t xml:space="preserve">2. </w:t>
      </w:r>
      <w:proofErr w:type="spellStart"/>
      <w:r w:rsidRPr="008A6442">
        <w:rPr>
          <w:color w:val="000000"/>
        </w:rPr>
        <w:t>консументом</w:t>
      </w:r>
      <w:proofErr w:type="spellEnd"/>
      <w:r w:rsidRPr="008A6442">
        <w:rPr>
          <w:color w:val="000000"/>
        </w:rPr>
        <w:t xml:space="preserve"> 2-го порядка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3.</w:t>
      </w:r>
      <w:r w:rsidRPr="008A6442">
        <w:rPr>
          <w:i/>
          <w:iCs/>
          <w:color w:val="000000"/>
        </w:rPr>
        <w:t xml:space="preserve"> </w:t>
      </w:r>
      <w:proofErr w:type="spellStart"/>
      <w:r w:rsidRPr="008A6442">
        <w:rPr>
          <w:color w:val="000000"/>
        </w:rPr>
        <w:t>консументом</w:t>
      </w:r>
      <w:proofErr w:type="spellEnd"/>
      <w:r w:rsidRPr="008A6442">
        <w:rPr>
          <w:color w:val="000000"/>
        </w:rPr>
        <w:t xml:space="preserve"> 1-го порядка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4. </w:t>
      </w:r>
      <w:proofErr w:type="spellStart"/>
      <w:r w:rsidRPr="008A6442">
        <w:rPr>
          <w:color w:val="000000"/>
        </w:rPr>
        <w:t>редуцентом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8). Первичную продукцию в экосистемах образуют: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1. </w:t>
      </w:r>
      <w:proofErr w:type="spellStart"/>
      <w:r w:rsidRPr="008A6442">
        <w:rPr>
          <w:color w:val="000000"/>
        </w:rPr>
        <w:t>редуценты</w:t>
      </w:r>
      <w:proofErr w:type="spellEnd"/>
      <w:r w:rsidRPr="008A6442">
        <w:rPr>
          <w:color w:val="000000"/>
        </w:rPr>
        <w:t xml:space="preserve">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2. </w:t>
      </w:r>
      <w:proofErr w:type="spellStart"/>
      <w:r w:rsidRPr="008A6442">
        <w:rPr>
          <w:color w:val="000000"/>
        </w:rPr>
        <w:t>детритофаги</w:t>
      </w:r>
      <w:proofErr w:type="spellEnd"/>
      <w:r w:rsidRPr="008A6442">
        <w:rPr>
          <w:color w:val="000000"/>
        </w:rPr>
        <w:t xml:space="preserve">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продуценты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4. </w:t>
      </w:r>
      <w:proofErr w:type="spellStart"/>
      <w:r w:rsidRPr="008A6442">
        <w:rPr>
          <w:color w:val="000000"/>
        </w:rPr>
        <w:t>консументы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9). Общая территория, которую занимает вид, это</w:t>
      </w:r>
      <w:proofErr w:type="gramStart"/>
      <w:r w:rsidRPr="008A6442">
        <w:rPr>
          <w:color w:val="000000"/>
        </w:rPr>
        <w:t xml:space="preserve"> -...</w:t>
      </w:r>
      <w:r w:rsidRPr="008A6442">
        <w:t>:</w:t>
      </w:r>
      <w:proofErr w:type="gram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площадь питания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ареал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биотоп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экологическая ниша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10). Взаимодействие бобовых растений и клубеньковых бактерий является примером: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паразитизма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хищничества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конкуренции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симбиоза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10). Структура биоценоза, показывающая распределение организмов разных видов в пространстве (по вертикали и горизонтали),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экологической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</w:t>
      </w:r>
      <w:proofErr w:type="spellStart"/>
      <w:r w:rsidRPr="008A6442">
        <w:rPr>
          <w:color w:val="000000"/>
        </w:rPr>
        <w:t>зооценотической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видовой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пространственной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12). Совокупность особей одного вида, которая обладает общим генофондом и занимает определённую территорию, называется: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1. экологической группировкой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2. экосистемой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3. сообществом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популяцией</w:t>
      </w:r>
    </w:p>
    <w:p w:rsidR="006D1C7F" w:rsidRPr="008A6442" w:rsidRDefault="006D1C7F" w:rsidP="006D1C7F">
      <w:pPr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 xml:space="preserve">13). </w:t>
      </w:r>
      <w:proofErr w:type="gramStart"/>
      <w:r w:rsidRPr="008A6442">
        <w:rPr>
          <w:color w:val="000000"/>
        </w:rPr>
        <w:t>По способности заселять любые климатические зоны не имеет себе равных:</w:t>
      </w:r>
      <w:proofErr w:type="gram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корова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тигр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человек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медведь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14). При формировании </w:t>
      </w:r>
      <w:proofErr w:type="spellStart"/>
      <w:r w:rsidRPr="008A6442">
        <w:rPr>
          <w:color w:val="000000"/>
        </w:rPr>
        <w:t>ярусности</w:t>
      </w:r>
      <w:proofErr w:type="spellEnd"/>
      <w:r w:rsidRPr="008A6442">
        <w:rPr>
          <w:color w:val="000000"/>
        </w:rPr>
        <w:t xml:space="preserve"> в лесном сообществе лимитирующим фактором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bCs/>
          <w:color w:val="000000"/>
          <w:u w:val="single"/>
        </w:rPr>
        <w:t>1.</w:t>
      </w:r>
      <w:r w:rsidRPr="008A6442">
        <w:rPr>
          <w:b/>
          <w:bCs/>
          <w:color w:val="000000"/>
        </w:rPr>
        <w:t xml:space="preserve"> </w:t>
      </w:r>
      <w:r w:rsidRPr="008A6442">
        <w:rPr>
          <w:color w:val="000000"/>
        </w:rPr>
        <w:t xml:space="preserve">свет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вода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минеральное вещество почвы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температура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15). Изменение поведения организма в ответ на изменение факторов среды называется: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  <w:u w:val="single"/>
        </w:rPr>
        <w:t>1.</w:t>
      </w:r>
      <w:r w:rsidRPr="008A6442">
        <w:rPr>
          <w:bCs/>
          <w:color w:val="000000"/>
        </w:rPr>
        <w:t xml:space="preserve"> этологической адаптацией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</w:rPr>
        <w:t>2. мимикрией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</w:rPr>
        <w:t>3. физиологической адаптацией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</w:rPr>
        <w:t>4. морфологической адаптацией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16). Основное количество парниковых газов образуется в результате деятельности: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коммунального хозяйства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сельского хозяйства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 w:rsidRPr="008A6442">
        <w:rPr>
          <w:color w:val="000000"/>
        </w:rPr>
        <w:t>3. деревопереработки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4.</w:t>
      </w:r>
      <w:r w:rsidRPr="008A6442">
        <w:rPr>
          <w:iCs/>
          <w:color w:val="000000"/>
        </w:rPr>
        <w:t xml:space="preserve"> </w:t>
      </w:r>
      <w:r w:rsidRPr="008A6442">
        <w:rPr>
          <w:color w:val="000000"/>
        </w:rPr>
        <w:t>энергетического хозяйства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17). Значение озонового слоя в том, что он: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поглощает ультрафиолетовое излучение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поглощает углекислый газ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поглощает кислотные осадки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поглощает инфракрасное излучение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18). В процессе круговорота углерода в биосфере образуется энергетический ресурс: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апатиты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известняк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нефть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мел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19). Чтобы стабилизировать численность населения земного шара каждая семья должна: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иметь одного ребенка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иметь пять и более детей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иметь двух – трех детей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 не иметь детей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20). Ископаемые минеральные ресурсы по принципу </w:t>
      </w:r>
      <w:proofErr w:type="spellStart"/>
      <w:r w:rsidRPr="008A6442">
        <w:rPr>
          <w:color w:val="000000"/>
        </w:rPr>
        <w:t>исчерпаемости</w:t>
      </w:r>
      <w:proofErr w:type="spellEnd"/>
      <w:r w:rsidRPr="008A6442">
        <w:rPr>
          <w:color w:val="000000"/>
        </w:rPr>
        <w:t xml:space="preserve"> относятся к группе: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неисчерпаемых возобновляемых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</w:t>
      </w:r>
      <w:proofErr w:type="spellStart"/>
      <w:r w:rsidRPr="008A6442">
        <w:rPr>
          <w:color w:val="000000"/>
        </w:rPr>
        <w:t>исчерпаемых</w:t>
      </w:r>
      <w:proofErr w:type="spellEnd"/>
      <w:r w:rsidRPr="008A6442">
        <w:rPr>
          <w:color w:val="000000"/>
        </w:rPr>
        <w:t xml:space="preserve"> возобновляемых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t xml:space="preserve">3. </w:t>
      </w:r>
      <w:proofErr w:type="spellStart"/>
      <w:r w:rsidRPr="008A6442">
        <w:rPr>
          <w:color w:val="000000"/>
        </w:rPr>
        <w:t>исчерпаемых</w:t>
      </w:r>
      <w:proofErr w:type="spellEnd"/>
      <w:r w:rsidRPr="008A6442">
        <w:rPr>
          <w:color w:val="000000"/>
        </w:rPr>
        <w:t xml:space="preserve"> перспективных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</w:t>
      </w:r>
      <w:proofErr w:type="spellStart"/>
      <w:r w:rsidRPr="008A6442">
        <w:rPr>
          <w:color w:val="000000"/>
        </w:rPr>
        <w:t>исчерпаемых</w:t>
      </w:r>
      <w:proofErr w:type="spellEnd"/>
      <w:r w:rsidRPr="008A6442">
        <w:rPr>
          <w:color w:val="000000"/>
        </w:rPr>
        <w:t xml:space="preserve"> </w:t>
      </w:r>
      <w:proofErr w:type="spellStart"/>
      <w:r w:rsidRPr="008A6442">
        <w:rPr>
          <w:color w:val="000000"/>
        </w:rPr>
        <w:t>невозобновляемых</w:t>
      </w:r>
      <w:proofErr w:type="spellEnd"/>
      <w:r w:rsidRPr="008A6442">
        <w:rPr>
          <w:color w:val="000000"/>
        </w:rPr>
        <w:t xml:space="preserve">                       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21). Система долговременных наблюдений, оценки, контроля и прогноза состояния окружающей среды и ее отдельных объектов - это ...</w:t>
      </w:r>
      <w:r w:rsidRPr="008A6442"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1.</w:t>
      </w:r>
      <w:r w:rsidRPr="008A6442">
        <w:rPr>
          <w:iCs/>
          <w:color w:val="000000"/>
        </w:rPr>
        <w:t xml:space="preserve"> </w:t>
      </w:r>
      <w:r w:rsidRPr="008A6442">
        <w:rPr>
          <w:color w:val="000000"/>
        </w:rPr>
        <w:t>экологический мониторинг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экологическое нормирование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экологическая экспертиза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экологическое прогнозирование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22). Разработка и внедрение в практику научно-обоснованных, обязательных для выполнения технических требований и норм, регламентирующих человеческую деятельность по отношению к окружающей среде,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экологической экспертизой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моделированием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стандартизацией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мониторингом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23). К сооружениям механической очистки сточных вод относятся: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биологические пруды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</w:t>
      </w:r>
      <w:proofErr w:type="spellStart"/>
      <w:r w:rsidRPr="008A6442">
        <w:rPr>
          <w:color w:val="000000"/>
        </w:rPr>
        <w:t>метантенки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</w:t>
      </w:r>
      <w:proofErr w:type="spellStart"/>
      <w:r w:rsidRPr="008A6442">
        <w:rPr>
          <w:color w:val="000000"/>
        </w:rPr>
        <w:t>аэротенки</w:t>
      </w:r>
      <w:proofErr w:type="spellEnd"/>
      <w:r w:rsidRPr="008A6442">
        <w:rPr>
          <w:color w:val="000000"/>
        </w:rPr>
        <w:t xml:space="preserve">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решетки, песколовки, отстойники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24). Качество окружающей среды - это...: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</w:rPr>
        <w:t xml:space="preserve"> </w:t>
      </w: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соответствие параметров и условий среды нормальной</w:t>
      </w:r>
      <w:r w:rsidRPr="008A6442">
        <w:rPr>
          <w:i/>
          <w:iCs/>
          <w:color w:val="000000"/>
        </w:rPr>
        <w:t xml:space="preserve">                               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жизнедеятельности человека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уровень содержания в окружающей среде загрязняющих веществ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система жизнеобеспечения человека в цивилизованном обществе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совокупность природных условий, данных человеку при рождении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25). Платность природных ресурсов предусматривает платежи: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на компенсационные выплаты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за право пользования природными ресурсами и за загрязнение окружающей природной среды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на восстановление и охрану природы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за нарушение природоохранного законодательства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26). Проверка соблюдения экологических требований по охране окружающей     природной среды и обеспечению экологической безопасности - это...</w:t>
      </w:r>
      <w:r w:rsidRPr="008A6442"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экологическая экспертиза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оценка воздействия на окружающую среду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экологический контроль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регламентация поступления загрязняющих веществ в окружающую среду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27). Подготовка экологически образованных профессионалов в разных областях деятельности достигается </w:t>
      </w:r>
      <w:proofErr w:type="gramStart"/>
      <w:r w:rsidRPr="008A6442">
        <w:rPr>
          <w:color w:val="000000"/>
        </w:rPr>
        <w:t>через</w:t>
      </w:r>
      <w:proofErr w:type="gramEnd"/>
      <w:r w:rsidRPr="008A6442">
        <w:rPr>
          <w:color w:val="000000"/>
        </w:rPr>
        <w:t>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1. широкую просветительскую работу экологической направленности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систему экологического образования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3. участие в общественном экологическом движении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институты повышения квалификации и переподготовки кадров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28). Один из разделов экологии, изучающий биосферу Земли,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химической экологией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сельскохозяйственной экологией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глобальной экологией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общей экологией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29). Природные тела почвы, представляющие собой результат совместной деятельности всех живых организмов, а также физико-химических и геологических процессов, протекающих в неживой природе, В.И. Вернадский назвал: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smallCaps/>
          <w:color w:val="000000"/>
        </w:rPr>
      </w:pPr>
      <w:r w:rsidRPr="008A6442">
        <w:rPr>
          <w:color w:val="000000"/>
        </w:rPr>
        <w:t xml:space="preserve">1. биогенным веществом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smallCaps/>
          <w:color w:val="000000"/>
          <w:u w:val="single"/>
        </w:rPr>
        <w:t>2.</w:t>
      </w:r>
      <w:r w:rsidRPr="008A6442">
        <w:rPr>
          <w:smallCaps/>
          <w:color w:val="000000"/>
        </w:rPr>
        <w:t xml:space="preserve"> </w:t>
      </w:r>
      <w:proofErr w:type="spellStart"/>
      <w:r w:rsidRPr="008A6442">
        <w:rPr>
          <w:color w:val="000000"/>
        </w:rPr>
        <w:t>биокосным</w:t>
      </w:r>
      <w:proofErr w:type="spellEnd"/>
      <w:r w:rsidRPr="008A6442">
        <w:rPr>
          <w:color w:val="000000"/>
        </w:rPr>
        <w:t xml:space="preserve"> веществом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живым веществом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косным веществом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30). «</w:t>
      </w:r>
      <w:proofErr w:type="spellStart"/>
      <w:r w:rsidRPr="008A6442">
        <w:rPr>
          <w:color w:val="000000"/>
        </w:rPr>
        <w:t>Всюдностью</w:t>
      </w:r>
      <w:proofErr w:type="spellEnd"/>
      <w:r w:rsidRPr="008A6442">
        <w:rPr>
          <w:color w:val="000000"/>
        </w:rPr>
        <w:t xml:space="preserve"> жизни» В.И. Вернадский назвал: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способность не только к пассивному, но и активному движению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2.</w:t>
      </w:r>
      <w:r w:rsidRPr="008A6442">
        <w:rPr>
          <w:iCs/>
          <w:color w:val="000000"/>
        </w:rPr>
        <w:t xml:space="preserve"> </w:t>
      </w:r>
      <w:r w:rsidRPr="008A6442">
        <w:rPr>
          <w:color w:val="000000"/>
        </w:rPr>
        <w:t>способность живого вещества быстро занимать все свободное  пространство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устойчивость живого вещества при жизни и быстрое разложение после смерти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высокую скорость обновления живого вещества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31). Обмен химических элементов между живыми организмами и неорганической средой, различные </w:t>
      </w:r>
      <w:proofErr w:type="gramStart"/>
      <w:r w:rsidRPr="008A6442">
        <w:rPr>
          <w:color w:val="000000"/>
        </w:rPr>
        <w:t>стадии</w:t>
      </w:r>
      <w:proofErr w:type="gramEnd"/>
      <w:r w:rsidRPr="008A6442">
        <w:rPr>
          <w:color w:val="000000"/>
        </w:rPr>
        <w:t xml:space="preserve"> которого происходят внутри экосистемы, называют: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>1</w:t>
      </w:r>
      <w:r w:rsidRPr="008A6442">
        <w:rPr>
          <w:i/>
          <w:iCs/>
          <w:color w:val="000000"/>
        </w:rPr>
        <w:t xml:space="preserve">. </w:t>
      </w:r>
      <w:r w:rsidRPr="008A6442">
        <w:rPr>
          <w:color w:val="000000"/>
        </w:rPr>
        <w:t xml:space="preserve">круговоротом энергии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круговоротом воды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круговоротом веществ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vertAlign w:val="superscript"/>
        </w:rPr>
      </w:pPr>
      <w:r w:rsidRPr="008A6442">
        <w:rPr>
          <w:iCs/>
          <w:color w:val="000000"/>
        </w:rPr>
        <w:t>4</w:t>
      </w:r>
      <w:r w:rsidRPr="008A6442">
        <w:rPr>
          <w:i/>
          <w:iCs/>
          <w:color w:val="000000"/>
        </w:rPr>
        <w:t xml:space="preserve">. </w:t>
      </w:r>
      <w:r w:rsidRPr="008A6442">
        <w:rPr>
          <w:color w:val="000000"/>
        </w:rPr>
        <w:t>круговоротом кислорода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32). Из перечисленных ниже экосистем естественным биогеоценозом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u w:val="single"/>
        </w:rPr>
        <w:t>1.</w:t>
      </w:r>
      <w:r w:rsidRPr="008A6442">
        <w:t xml:space="preserve"> лес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пруд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>3.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коралловый риф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город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33). Процесс развития экосистем от неустойчивого состояния к </w:t>
      </w:r>
      <w:proofErr w:type="gramStart"/>
      <w:r w:rsidRPr="008A6442">
        <w:rPr>
          <w:color w:val="000000"/>
        </w:rPr>
        <w:t>устойчивому</w:t>
      </w:r>
      <w:proofErr w:type="gramEnd"/>
      <w:r w:rsidRPr="008A6442">
        <w:rPr>
          <w:color w:val="000000"/>
        </w:rPr>
        <w:t xml:space="preserve">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адаптацией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сукцессией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интеграцией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флуктуацией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34). В пищевой цепи «Растение –&gt; тля –&gt; синица –&gt; ястреб» </w:t>
      </w:r>
      <w:proofErr w:type="spellStart"/>
      <w:r w:rsidRPr="008A6442">
        <w:rPr>
          <w:color w:val="000000"/>
        </w:rPr>
        <w:t>консументом</w:t>
      </w:r>
      <w:proofErr w:type="spellEnd"/>
      <w:r w:rsidRPr="008A6442">
        <w:rPr>
          <w:color w:val="000000"/>
        </w:rPr>
        <w:t xml:space="preserve"> 1-го порядка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 xml:space="preserve">1. </w:t>
      </w:r>
      <w:r w:rsidRPr="008A6442">
        <w:rPr>
          <w:color w:val="000000"/>
        </w:rPr>
        <w:t xml:space="preserve">синица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ястреб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тля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растение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b/>
          <w:bCs/>
          <w:color w:val="000000"/>
        </w:rPr>
        <w:t xml:space="preserve">35).  </w:t>
      </w:r>
      <w:r w:rsidRPr="008A6442">
        <w:rPr>
          <w:color w:val="000000"/>
        </w:rPr>
        <w:t>Количество энергии, потребляемое живыми организмами, занимающими разное положение в пищевой цепи, называют пирамидой: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 w:rsidRPr="008A6442">
        <w:rPr>
          <w:iCs/>
          <w:color w:val="000000"/>
          <w:u w:val="single"/>
        </w:rPr>
        <w:t>1.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энергии</w:t>
      </w:r>
      <w:r w:rsidRPr="008A6442">
        <w:rPr>
          <w:i/>
          <w:iCs/>
          <w:color w:val="000000"/>
        </w:rPr>
        <w:t xml:space="preserve">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>2.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численности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потребности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биомассы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36). Доминантами сообщества называют виды: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</w:t>
      </w:r>
      <w:proofErr w:type="gramStart"/>
      <w:r w:rsidRPr="008A6442">
        <w:rPr>
          <w:color w:val="000000"/>
        </w:rPr>
        <w:t>характерные</w:t>
      </w:r>
      <w:proofErr w:type="gramEnd"/>
      <w:r w:rsidRPr="008A6442">
        <w:rPr>
          <w:color w:val="000000"/>
        </w:rPr>
        <w:t xml:space="preserve"> для данного биоценоза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</w:t>
      </w:r>
      <w:proofErr w:type="gramStart"/>
      <w:r w:rsidRPr="008A6442">
        <w:rPr>
          <w:color w:val="000000"/>
        </w:rPr>
        <w:t>преобладающие</w:t>
      </w:r>
      <w:proofErr w:type="gramEnd"/>
      <w:r w:rsidRPr="008A6442">
        <w:rPr>
          <w:color w:val="000000"/>
        </w:rPr>
        <w:t xml:space="preserve"> в сообществе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3. </w:t>
      </w:r>
      <w:proofErr w:type="gramStart"/>
      <w:r w:rsidRPr="008A6442">
        <w:rPr>
          <w:color w:val="000000"/>
        </w:rPr>
        <w:t>сохраняющиеся</w:t>
      </w:r>
      <w:proofErr w:type="gramEnd"/>
      <w:r w:rsidRPr="008A6442">
        <w:rPr>
          <w:color w:val="000000"/>
        </w:rPr>
        <w:t xml:space="preserve"> при смене биоценоза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 xml:space="preserve">4. </w:t>
      </w:r>
      <w:proofErr w:type="gramStart"/>
      <w:r w:rsidRPr="008A6442">
        <w:rPr>
          <w:color w:val="000000"/>
        </w:rPr>
        <w:t>содержащиеся</w:t>
      </w:r>
      <w:proofErr w:type="gramEnd"/>
      <w:r w:rsidRPr="008A6442">
        <w:rPr>
          <w:color w:val="000000"/>
        </w:rPr>
        <w:t xml:space="preserve"> в минимальном количестве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37). Тип взаимодействия, при котором один из участников не убивает сразу своего хозяина, а длительное время использует его как источник пищи, получил название: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1. симбиоз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нейтрализм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хищничество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паразитизм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38). Структура биоценоза, показывающая соотношение популяций разных экологических групп,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</w:t>
      </w:r>
      <w:proofErr w:type="spellStart"/>
      <w:r w:rsidRPr="008A6442">
        <w:rPr>
          <w:color w:val="000000"/>
        </w:rPr>
        <w:t>фитоценотической</w:t>
      </w:r>
      <w:proofErr w:type="spellEnd"/>
      <w:r w:rsidRPr="008A6442">
        <w:rPr>
          <w:color w:val="000000"/>
        </w:rPr>
        <w:t xml:space="preserve">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 w:rsidRPr="008A6442">
        <w:rPr>
          <w:color w:val="000000"/>
        </w:rPr>
        <w:t xml:space="preserve">2. пространственной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>3.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экологической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видовой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39). Рост популяции, численность которой увеличивается лавинообразно, называют: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экспоненциальным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изменчивым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логистическим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стабильным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40). Резкие колебания температуры характерны для _________ среды жизни</w:t>
      </w:r>
      <w:r w:rsidRPr="008A6442"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>1.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организменной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водной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почвенной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  <w:u w:val="single"/>
        </w:rPr>
        <w:t>4.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наземно-воздушной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41). Начавшийся в настоящее время глобальный экологический кризис, характеризующийся выделением в среду большого количества теплоты и наличием парникового эффекта,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1. кризисом </w:t>
      </w:r>
      <w:proofErr w:type="spellStart"/>
      <w:r w:rsidRPr="008A6442">
        <w:rPr>
          <w:color w:val="000000"/>
        </w:rPr>
        <w:t>консументов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кризисом </w:t>
      </w:r>
      <w:proofErr w:type="spellStart"/>
      <w:r w:rsidRPr="008A6442">
        <w:rPr>
          <w:color w:val="000000"/>
        </w:rPr>
        <w:t>редуцентов</w:t>
      </w:r>
      <w:proofErr w:type="spellEnd"/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термодинамическим кризисом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кризисом продуцентов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42). Конвенция об охране озонового слоя была принята </w:t>
      </w:r>
      <w:proofErr w:type="gramStart"/>
      <w:r w:rsidRPr="008A6442">
        <w:rPr>
          <w:color w:val="000000"/>
        </w:rPr>
        <w:t>в</w:t>
      </w:r>
      <w:proofErr w:type="gramEnd"/>
      <w:r w:rsidRPr="008A6442">
        <w:rPr>
          <w:color w:val="000000"/>
        </w:rPr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 xml:space="preserve">1. </w:t>
      </w:r>
      <w:smartTag w:uri="urn:schemas-microsoft-com:office:smarttags" w:element="metricconverter">
        <w:smartTagPr>
          <w:attr w:name="ProductID" w:val="1992 г"/>
        </w:smartTagPr>
        <w:r w:rsidRPr="008A6442">
          <w:rPr>
            <w:color w:val="000000"/>
          </w:rPr>
          <w:t>1992 г</w:t>
        </w:r>
      </w:smartTag>
      <w:r w:rsidRPr="008A6442">
        <w:rPr>
          <w:color w:val="000000"/>
        </w:rPr>
        <w:t>. в Рио-де-Жанейро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</w:t>
      </w:r>
      <w:smartTag w:uri="urn:schemas-microsoft-com:office:smarttags" w:element="metricconverter">
        <w:smartTagPr>
          <w:attr w:name="ProductID" w:val="1997 г"/>
        </w:smartTagPr>
        <w:r w:rsidRPr="008A6442">
          <w:rPr>
            <w:color w:val="000000"/>
          </w:rPr>
          <w:t>1997 г</w:t>
        </w:r>
      </w:smartTag>
      <w:r w:rsidRPr="008A6442">
        <w:rPr>
          <w:color w:val="000000"/>
        </w:rPr>
        <w:t>. в Нью-Йорке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1985г. в Вене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1987г. в Монреале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43). Возрастная пирамида в виде колонны характерна для: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стран Африканского континента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стран </w:t>
      </w:r>
      <w:r w:rsidRPr="008A6442">
        <w:rPr>
          <w:iCs/>
          <w:color w:val="000000"/>
        </w:rPr>
        <w:t>Южной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Америки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Европы и США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Китая и Индии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44). Научная, правовая и административная деятельность по установлению предельно-допустимых норм воздействия на окружающую среду, обеспечивающих сохранение экосистем и экологическую безопасность человека,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экологическим нормированием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экологическим мониторингом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экологической экспертизой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экологическим аудитом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45). Особо охраняемая природная территория, включенная в международную сеть ЮНЕСКО,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заповедником направленного режима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>2.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национальным парком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биосферным заповедником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заказником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46). Среди биологических факторов риска наибольшую опасность для жизни и здоровья человека в 21 веке представляют: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вирусные инфекции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малярия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туберкулёз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геморрагическая лихорадка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47). К основным элементам экономического механизма охраны окружающей среды относятся: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</w:rPr>
        <w:t xml:space="preserve">1. возмещения экологического ущерба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2.</w:t>
      </w:r>
      <w:r w:rsidRPr="008A6442">
        <w:rPr>
          <w:color w:val="000000"/>
        </w:rPr>
        <w:t xml:space="preserve"> экологические платежи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smallCaps/>
          <w:color w:val="000000"/>
        </w:rPr>
        <w:t xml:space="preserve">3. </w:t>
      </w:r>
      <w:r w:rsidRPr="008A6442">
        <w:rPr>
          <w:color w:val="000000"/>
        </w:rPr>
        <w:t xml:space="preserve">лимиты на использование природных ресурсов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компенсационные выплаты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48). Право каждого человека на жизнь в благоприятных экологических условиях и право каждого государства на использование природных ресурсов для обеспечения нужд своих граждан являются принципами: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устойчивого развития общества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международного сотрудничества в области охраны окружающей человека среды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охраны окружающей среды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декларации прав и свобод человека и гражданина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49).Стадия развития биосферы, когда разумная человеческая деятельность становится главным (определяющим) фактором развития на нашей планете,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1. </w:t>
      </w:r>
      <w:proofErr w:type="spellStart"/>
      <w:r w:rsidRPr="008A6442">
        <w:rPr>
          <w:color w:val="000000"/>
        </w:rPr>
        <w:t>техносферой</w:t>
      </w:r>
      <w:proofErr w:type="spellEnd"/>
      <w:r w:rsidRPr="008A6442">
        <w:rPr>
          <w:color w:val="000000"/>
        </w:rPr>
        <w:t>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2.антропосферой;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ноосферой;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4. </w:t>
      </w:r>
      <w:proofErr w:type="spellStart"/>
      <w:r w:rsidRPr="008A6442">
        <w:rPr>
          <w:color w:val="000000"/>
        </w:rPr>
        <w:t>социосферой</w:t>
      </w:r>
      <w:proofErr w:type="spellEnd"/>
      <w:r w:rsidRPr="008A6442">
        <w:rPr>
          <w:color w:val="000000"/>
        </w:rPr>
        <w:t>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50).Сложная природная система, образованная совместно живущими и связанными друг с другом видами,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экосистемой;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биотопом;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биоценозом;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биосферой.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51).Оболочка Земли, населенная живыми организмами,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 xml:space="preserve">1. </w:t>
      </w:r>
      <w:r w:rsidRPr="008A6442">
        <w:rPr>
          <w:color w:val="000000"/>
        </w:rPr>
        <w:t>биосферой;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тропосферой;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биогеоценозом;</w:t>
      </w:r>
    </w:p>
    <w:p w:rsidR="006D1C7F" w:rsidRPr="008A6442" w:rsidRDefault="006D1C7F" w:rsidP="006D1C7F">
      <w:r w:rsidRPr="008A6442">
        <w:rPr>
          <w:color w:val="000000"/>
        </w:rPr>
        <w:t xml:space="preserve">4. </w:t>
      </w:r>
      <w:proofErr w:type="spellStart"/>
      <w:r w:rsidRPr="008A6442">
        <w:rPr>
          <w:color w:val="000000"/>
        </w:rPr>
        <w:t>экосферой</w:t>
      </w:r>
      <w:proofErr w:type="spellEnd"/>
      <w:r w:rsidRPr="008A6442">
        <w:rPr>
          <w:color w:val="000000"/>
        </w:rPr>
        <w:t>.</w:t>
      </w:r>
    </w:p>
    <w:p w:rsidR="006D1C7F" w:rsidRPr="008A6442" w:rsidRDefault="006D1C7F" w:rsidP="006D1C7F"/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52).Биосфера - это область активной жизни, охватывающая: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нижнюю часть атмосферы, гидросферу и верхнюю часть литосферы;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солнечную систему;</w:t>
      </w:r>
    </w:p>
    <w:p w:rsidR="006D1C7F" w:rsidRPr="008A6442" w:rsidRDefault="006D1C7F" w:rsidP="007C2FC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все геосферы земли;</w:t>
      </w:r>
      <w:r w:rsidR="007C2FCD">
        <w:rPr>
          <w:color w:val="000000"/>
        </w:rPr>
        <w:t xml:space="preserve">             </w:t>
      </w:r>
      <w:r w:rsidRPr="008A6442">
        <w:rPr>
          <w:color w:val="000000"/>
        </w:rPr>
        <w:t>4. всю гидросферу.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53).Мутация - это: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ненаследственные изменения 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любые изменения в организме;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изменения формы организма;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изменения в генах и хромосомах, передающиеся по наследству.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54).Ноосфера - это: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сфера, состоящая из атмосферы и гидросферы;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нижний слой атмосферы;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3. верхний слой </w:t>
      </w:r>
      <w:proofErr w:type="spellStart"/>
      <w:r w:rsidRPr="008A6442">
        <w:rPr>
          <w:color w:val="000000"/>
        </w:rPr>
        <w:t>метосферы</w:t>
      </w:r>
      <w:proofErr w:type="spellEnd"/>
      <w:r w:rsidRPr="008A6442">
        <w:rPr>
          <w:color w:val="000000"/>
        </w:rPr>
        <w:t>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сфера взаимодействия природы и общества.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55).Отношения типа «паразит-хозяин» состоят в том, </w:t>
      </w:r>
      <w:r w:rsidRPr="008A6442">
        <w:rPr>
          <w:bCs/>
          <w:color w:val="000000"/>
        </w:rPr>
        <w:t xml:space="preserve">что </w:t>
      </w:r>
      <w:r w:rsidRPr="008A6442">
        <w:rPr>
          <w:color w:val="000000"/>
        </w:rPr>
        <w:t>паразит: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1.  не оказывает существенного </w:t>
      </w:r>
      <w:r w:rsidRPr="008A6442">
        <w:rPr>
          <w:bCs/>
          <w:color w:val="000000"/>
        </w:rPr>
        <w:t>влияния на хозяина;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 всегда приводит хозяина к смерти;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 приносит определенную пользу хозяину;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 xml:space="preserve">4. </w:t>
      </w:r>
      <w:r w:rsidRPr="008A6442">
        <w:rPr>
          <w:color w:val="000000"/>
        </w:rPr>
        <w:t xml:space="preserve"> приносит вред, но лишь в </w:t>
      </w:r>
      <w:r w:rsidRPr="008A6442">
        <w:rPr>
          <w:bCs/>
          <w:color w:val="000000"/>
        </w:rPr>
        <w:t xml:space="preserve">некоторых </w:t>
      </w:r>
      <w:r w:rsidRPr="008A6442">
        <w:rPr>
          <w:color w:val="000000"/>
        </w:rPr>
        <w:t>случаях приводит к скорой гибели хозяина.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</w:rPr>
        <w:t>56).Хищники в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 природном сообществе: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 уничтожают популяцию жертв;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 способствует росту популяции жертв;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 xml:space="preserve">3. </w:t>
      </w:r>
      <w:r w:rsidRPr="008A6442">
        <w:rPr>
          <w:color w:val="000000"/>
        </w:rPr>
        <w:t xml:space="preserve"> оздоровляют популяцию жертв и регулируют её </w:t>
      </w:r>
      <w:r w:rsidRPr="008A6442">
        <w:rPr>
          <w:bCs/>
          <w:color w:val="000000"/>
        </w:rPr>
        <w:t>численность;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 не влияют на численность популяции жертв.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57).Организмы,   </w:t>
      </w:r>
      <w:r w:rsidRPr="008A6442">
        <w:rPr>
          <w:bCs/>
          <w:color w:val="000000"/>
        </w:rPr>
        <w:t xml:space="preserve">питающиеся   готовыми   органическими   веществами, </w:t>
      </w:r>
      <w:r w:rsidRPr="008A6442">
        <w:rPr>
          <w:color w:val="000000"/>
        </w:rPr>
        <w:t>относятся к: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автотрофам;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гетеротрофам;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продуцентам;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4. </w:t>
      </w:r>
      <w:proofErr w:type="spellStart"/>
      <w:r w:rsidRPr="008A6442">
        <w:rPr>
          <w:color w:val="000000"/>
        </w:rPr>
        <w:t>хемотрофам</w:t>
      </w:r>
      <w:proofErr w:type="spellEnd"/>
      <w:r w:rsidRPr="008A6442">
        <w:rPr>
          <w:color w:val="000000"/>
        </w:rPr>
        <w:t>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58).Согласно правилу </w:t>
      </w:r>
      <w:r w:rsidRPr="008A6442">
        <w:rPr>
          <w:bCs/>
          <w:color w:val="000000"/>
        </w:rPr>
        <w:t>пирамиды чисел общее число особей, участвующих</w:t>
      </w:r>
      <w:r w:rsidRPr="008A6442">
        <w:t xml:space="preserve"> </w:t>
      </w:r>
      <w:r w:rsidRPr="008A6442">
        <w:rPr>
          <w:color w:val="000000"/>
        </w:rPr>
        <w:t>в цепях питания, с каждым звеном: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уменьшается;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увеличивается;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остается неизменным;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color w:val="000000"/>
        </w:rPr>
        <w:t xml:space="preserve">4. изменяется по </w:t>
      </w:r>
      <w:proofErr w:type="spellStart"/>
      <w:r w:rsidRPr="008A6442">
        <w:rPr>
          <w:color w:val="000000"/>
        </w:rPr>
        <w:t>синусоидному</w:t>
      </w:r>
      <w:proofErr w:type="spellEnd"/>
      <w:r w:rsidRPr="008A6442">
        <w:rPr>
          <w:color w:val="000000"/>
        </w:rPr>
        <w:t xml:space="preserve"> графику </w:t>
      </w:r>
      <w:r w:rsidRPr="008A6442">
        <w:rPr>
          <w:bCs/>
          <w:color w:val="000000"/>
        </w:rPr>
        <w:t>(циклически).</w:t>
      </w:r>
    </w:p>
    <w:p w:rsidR="006D1C7F" w:rsidRPr="008A6442" w:rsidRDefault="006D1C7F" w:rsidP="006D1C7F">
      <w:pPr>
        <w:rPr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59).Систему длительных наблюдений за состоянием окружающей среды и процессами, происходящими в экосистемах и биосфере, называют: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моделированием;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модификацией;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мониторингом;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менеджментом.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60).Озоновый слой в верхних слоях атмосферы: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задерживает тепловое излучение Земли;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является защитным экраном от ультрафиолетового излучения;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образовался в результате промышленного загрязнения;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способствует разрушению загрязнителей.</w:t>
      </w:r>
    </w:p>
    <w:p w:rsidR="006D1C7F" w:rsidRPr="008A6442" w:rsidRDefault="006D1C7F" w:rsidP="006D1C7F">
      <w:pPr>
        <w:rPr>
          <w:color w:val="000000"/>
        </w:rPr>
      </w:pPr>
    </w:p>
    <w:p w:rsidR="00206AC3" w:rsidRDefault="00206AC3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06AC3" w:rsidRDefault="00206AC3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06AC3" w:rsidRDefault="00206AC3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61).</w:t>
      </w:r>
      <w:r w:rsidR="00206AC3">
        <w:rPr>
          <w:color w:val="000000"/>
        </w:rPr>
        <w:t xml:space="preserve"> </w:t>
      </w:r>
      <w:r w:rsidRPr="008A6442">
        <w:rPr>
          <w:color w:val="000000"/>
        </w:rPr>
        <w:t>Выпадение кислотных дождей связано с: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изменением солнечной радиации;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повышением содержания углекислого газа в атмосфере;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увеличением количества озона в атмосфере;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выбросами в атмосферу диоксида серы и оксидов азота.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62).Закон о неизбежности перехода биосферы в высшую стадию ноосферу, сферу разума, т.е. разумно и гармонично организованную жизнь, впервые сформулировал: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В.В. Докучаев;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В.И. Вернадский;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И.В. Мичурин;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Т.Д. Лысенко.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63).Обмен химических элементов между океаном и сушей в результате рушения изверженных горных пород, растворения их в воде, физико-химических превращений и образования минералов при испарении воды от энергии Солнца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биологический (малый) круговорот;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фотосинтез;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геологический (большой) круговорот;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природно-ресурсный потенциал.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64).Элементарной структурной единицей биосферы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биоценоз;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биогеоценоз;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3. </w:t>
      </w:r>
      <w:proofErr w:type="spellStart"/>
      <w:r w:rsidRPr="008A6442">
        <w:rPr>
          <w:color w:val="000000"/>
        </w:rPr>
        <w:t>зкотопом</w:t>
      </w:r>
      <w:proofErr w:type="spellEnd"/>
      <w:r w:rsidRPr="008A6442">
        <w:rPr>
          <w:color w:val="000000"/>
        </w:rPr>
        <w:t>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фитоценоз.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65).Первичное органическое вещество на планете создается: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животными в процессе питания;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человеком в технологических циклах;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микроорганизмами в анаэробных условиях;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растениями в процессе фотосинтеза.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66).Чужеродные вещества, присутствующие в продуктах питания современного человека: тяжёлые металлы, синтетические химические соединения, лекарственные препараты и т.п.,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детергентами;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пестицидами;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3. гербицидами;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ксенобиотиками.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67).Повышение температуры атмосферы из-за увеличения в ней содер</w:t>
      </w:r>
      <w:r w:rsidRPr="008A6442">
        <w:rPr>
          <w:color w:val="000000"/>
        </w:rPr>
        <w:softHyphen/>
        <w:t>жания углекислого газа и некоторых других газов получило название: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сопротивление воздушной среды;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парниковый эффект;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антропогенный стресс;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энергетический кризис.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68).Озоновый экран - слой озона в верхних слоях атмосферы, который: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уменьшает тепловое излучение Земли в космическое пространство;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препятствует попаданию на поверхность планеты метеоритных частиц;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  защищает   Землю   от  губительного   ультрафиолетового   излучения Солнца;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связывает ионизирующее излучение космоса.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69).Озоновый слой разрушается в результате выбросов в атмосферу: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аммиака;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метана;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</w:t>
      </w:r>
      <w:proofErr w:type="spellStart"/>
      <w:r w:rsidRPr="008A6442">
        <w:rPr>
          <w:color w:val="000000"/>
        </w:rPr>
        <w:t>фторхлоруглеродов</w:t>
      </w:r>
      <w:proofErr w:type="spellEnd"/>
      <w:r w:rsidRPr="008A6442">
        <w:rPr>
          <w:color w:val="000000"/>
        </w:rPr>
        <w:t>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углекислого газа.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70).Химические соединения, вызывающие разрушение озонового слоя: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метан;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углекислый газ;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</w:t>
      </w:r>
      <w:proofErr w:type="spellStart"/>
      <w:r w:rsidRPr="008A6442">
        <w:rPr>
          <w:color w:val="000000"/>
        </w:rPr>
        <w:t>фторхлоруглероды</w:t>
      </w:r>
      <w:proofErr w:type="spellEnd"/>
      <w:r w:rsidRPr="008A6442">
        <w:rPr>
          <w:color w:val="000000"/>
        </w:rPr>
        <w:t>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оксид углерода.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71).Озоновый слой имеет большое значение для жизни на Земле, так как: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препятствует выпадению кислотных дождей;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способствует сохранению климата на планете;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препятствует процессам фотосинтеза;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он поглощает большую часть ультрафиолетового излучения до того, как оно достигает поверхности Земли.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72).Злокачественная меланома и саркома - формы рака кожи, которые появляются всё чаще в результате: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/>
          <w:iCs/>
          <w:color w:val="000000"/>
        </w:rPr>
        <w:t xml:space="preserve"> </w:t>
      </w:r>
      <w:r w:rsidRPr="008A6442">
        <w:rPr>
          <w:iCs/>
          <w:color w:val="000000"/>
        </w:rPr>
        <w:t>1.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накопление в организме ртути;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 2. накопление в организме свинца;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 </w:t>
      </w: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разрушение озонового слоя;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4.  парникового эффекта.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73).Дождь называется кислотным, если концентрация ионов водорода (рН) по стандартной индикаторной шкале: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не превышает 5,5;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приближается к значению 7,0;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изменяется в пределах 7,0-7,5;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превышает 7,5.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74).Основными источниками поступления кислорода в атмосферу Земли являются: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влажные тропические леса;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водоросли Мирового океана;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3. химические реакции, происходящие в абиотической среде;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извержение  вулканов и  гейзеров.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75).В нижних слоях атмосферы больше всего присутствует: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водорода;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азота;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воздуха;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углекислого газа.</w:t>
      </w:r>
    </w:p>
    <w:p w:rsidR="006D1C7F" w:rsidRPr="008A6442" w:rsidRDefault="006D1C7F" w:rsidP="006D1C7F">
      <w:pPr>
        <w:rPr>
          <w:color w:val="000000"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6D1C7F" w:rsidRPr="002108E5" w:rsidRDefault="006D1C7F" w:rsidP="006D1C7F">
      <w:pPr>
        <w:jc w:val="center"/>
        <w:rPr>
          <w:b/>
        </w:rPr>
      </w:pPr>
      <w:r>
        <w:rPr>
          <w:b/>
        </w:rPr>
        <w:lastRenderedPageBreak/>
        <w:t>3</w:t>
      </w:r>
      <w:r w:rsidRPr="002108E5">
        <w:rPr>
          <w:b/>
        </w:rPr>
        <w:t>.</w:t>
      </w:r>
      <w:r>
        <w:rPr>
          <w:b/>
        </w:rPr>
        <w:t>3</w:t>
      </w:r>
      <w:r w:rsidRPr="002108E5">
        <w:rPr>
          <w:b/>
        </w:rPr>
        <w:t>. Задание для самостоятельной работы</w:t>
      </w:r>
    </w:p>
    <w:p w:rsidR="006D1C7F" w:rsidRPr="002108E5" w:rsidRDefault="006D1C7F" w:rsidP="006D1C7F">
      <w:pPr>
        <w:jc w:val="center"/>
        <w:rPr>
          <w:b/>
        </w:rPr>
      </w:pPr>
    </w:p>
    <w:p w:rsidR="006D1C7F" w:rsidRPr="008A6442" w:rsidRDefault="006D1C7F" w:rsidP="006D1C7F">
      <w:r w:rsidRPr="008A6442">
        <w:t>Используя рекомендуемую литературу, ответить в отдельной тетради на следующие вопросы: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Что такое экология. Предмет изучения и задачи экологии.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Дайте характеристику экологическим факторам.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Лимитирующие экологические факторы.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 xml:space="preserve">Кривая толерантности. Закон </w:t>
      </w:r>
      <w:proofErr w:type="spellStart"/>
      <w:r w:rsidRPr="008A6442">
        <w:t>Шелдфорда</w:t>
      </w:r>
      <w:proofErr w:type="spellEnd"/>
      <w:r w:rsidRPr="008A6442">
        <w:t>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Статические и динамические показатели популяций.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Биоценоз, биогеоценоз, экосистема.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Трофические сети.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 xml:space="preserve">Продуценты, </w:t>
      </w:r>
      <w:proofErr w:type="spellStart"/>
      <w:r w:rsidRPr="008A6442">
        <w:t>консументы</w:t>
      </w:r>
      <w:proofErr w:type="spellEnd"/>
      <w:r w:rsidRPr="008A6442">
        <w:t xml:space="preserve">, </w:t>
      </w:r>
      <w:proofErr w:type="spellStart"/>
      <w:r w:rsidRPr="008A6442">
        <w:t>редуценты</w:t>
      </w:r>
      <w:proofErr w:type="spellEnd"/>
      <w:r w:rsidRPr="008A6442">
        <w:t>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Схема потока вещества и энергии в экосистемах.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Биосфера, её границы.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 xml:space="preserve">Живое, косное, биогенное, </w:t>
      </w:r>
      <w:proofErr w:type="spellStart"/>
      <w:r w:rsidRPr="008A6442">
        <w:t>биокосное</w:t>
      </w:r>
      <w:proofErr w:type="spellEnd"/>
      <w:r w:rsidRPr="008A6442">
        <w:t xml:space="preserve"> вещество.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Функции живого вещества.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Характеристика загрязнений окружающей среды: химического, физического, биологического, механического.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Парниковый эффект.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Озоновые дыры.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Кислотные дожди.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Смог.</w:t>
      </w:r>
    </w:p>
    <w:p w:rsidR="006D1C7F" w:rsidRPr="008A6442" w:rsidRDefault="006D1C7F" w:rsidP="006D1C7F">
      <w:pPr>
        <w:ind w:left="360"/>
      </w:pPr>
      <w:r w:rsidRPr="008A6442">
        <w:t>18. Экологический кризис и экологическая катастрофа. Пути выхода.</w:t>
      </w:r>
    </w:p>
    <w:p w:rsidR="006D1C7F" w:rsidRDefault="006D1C7F" w:rsidP="00391FAE">
      <w:pPr>
        <w:spacing w:line="312" w:lineRule="atLeast"/>
        <w:ind w:firstLine="709"/>
        <w:jc w:val="both"/>
        <w:rPr>
          <w:color w:val="333333"/>
          <w:sz w:val="28"/>
          <w:szCs w:val="28"/>
        </w:rPr>
      </w:pPr>
    </w:p>
    <w:p w:rsidR="006D1C7F" w:rsidRDefault="006D1C7F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br w:type="page"/>
      </w:r>
    </w:p>
    <w:p w:rsidR="006D1C7F" w:rsidRDefault="006D1C7F" w:rsidP="006D1C7F">
      <w:pPr>
        <w:pStyle w:val="1"/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A6442">
        <w:rPr>
          <w:b/>
          <w:caps/>
        </w:rPr>
        <w:lastRenderedPageBreak/>
        <w:t>Контроль и оценка результатов освоения Дисциплины</w:t>
      </w:r>
    </w:p>
    <w:p w:rsidR="006D1C7F" w:rsidRDefault="006D1C7F" w:rsidP="006D1C7F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8"/>
          <w:szCs w:val="28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r w:rsidRPr="008A6442">
        <w:rPr>
          <w:b/>
          <w:iCs/>
          <w:color w:val="000000"/>
        </w:rPr>
        <w:t xml:space="preserve">4.1. Вопросы к </w:t>
      </w:r>
      <w:r>
        <w:rPr>
          <w:b/>
          <w:iCs/>
          <w:color w:val="000000"/>
        </w:rPr>
        <w:t xml:space="preserve">дифференцированному </w:t>
      </w:r>
      <w:r w:rsidRPr="008A6442">
        <w:rPr>
          <w:b/>
          <w:iCs/>
          <w:color w:val="000000"/>
        </w:rPr>
        <w:t>зачету: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   Предмет и задачи экологии.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   История развития экологии.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   Экологические факторы. Определение. Классификация.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   Характеристика абиотических факторов.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5.    Характеристика биотических факторов.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6.    Характеристика антропогенных факторов.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7.    Лимитирующие факторы.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8.    Кривая толерантности.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9.    Закон </w:t>
      </w:r>
      <w:proofErr w:type="spellStart"/>
      <w:r w:rsidRPr="008A6442">
        <w:rPr>
          <w:color w:val="000000"/>
        </w:rPr>
        <w:t>Шелфорда</w:t>
      </w:r>
      <w:proofErr w:type="spellEnd"/>
      <w:r w:rsidRPr="008A6442">
        <w:rPr>
          <w:color w:val="000000"/>
        </w:rPr>
        <w:t>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10. Закон Либиха.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11. Закон Вильямса.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12. Закономерности Б. Коммонера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13. Вид.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14. Популяция.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15. Биоценоз.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16. Пространственная структура биоценоза.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17. Экосистема.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18. Виды экосистем.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19. Автотрофы и гетеротрофы.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20. Продуценты, </w:t>
      </w:r>
      <w:proofErr w:type="spellStart"/>
      <w:r w:rsidRPr="008A6442">
        <w:rPr>
          <w:color w:val="000000"/>
        </w:rPr>
        <w:t>редуценты</w:t>
      </w:r>
      <w:proofErr w:type="spellEnd"/>
      <w:r w:rsidRPr="008A6442">
        <w:rPr>
          <w:color w:val="000000"/>
        </w:rPr>
        <w:t xml:space="preserve">, </w:t>
      </w:r>
      <w:proofErr w:type="spellStart"/>
      <w:r w:rsidRPr="008A6442">
        <w:rPr>
          <w:color w:val="000000"/>
        </w:rPr>
        <w:t>консументы</w:t>
      </w:r>
      <w:proofErr w:type="spellEnd"/>
      <w:r w:rsidRPr="008A6442">
        <w:rPr>
          <w:color w:val="000000"/>
        </w:rPr>
        <w:t>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21. Экологическая ниша.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22. Трофические цепи.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23. Схема переноса вещества и энергии в </w:t>
      </w:r>
      <w:proofErr w:type="spellStart"/>
      <w:r w:rsidRPr="008A6442">
        <w:rPr>
          <w:color w:val="000000"/>
        </w:rPr>
        <w:t>экоситеме</w:t>
      </w:r>
      <w:proofErr w:type="spellEnd"/>
      <w:r w:rsidRPr="008A6442">
        <w:rPr>
          <w:color w:val="000000"/>
        </w:rPr>
        <w:t>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24. Экологические пирамиды. Их виды.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25. Биосфера. Определение.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26. Границы биосферы.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27. Живое и косное вещество.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28. Биогенное, </w:t>
      </w:r>
      <w:proofErr w:type="spellStart"/>
      <w:r w:rsidRPr="008A6442">
        <w:rPr>
          <w:color w:val="000000"/>
        </w:rPr>
        <w:t>биокосное</w:t>
      </w:r>
      <w:proofErr w:type="spellEnd"/>
      <w:r w:rsidRPr="008A6442">
        <w:rPr>
          <w:color w:val="000000"/>
        </w:rPr>
        <w:t xml:space="preserve"> вещество.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29. </w:t>
      </w:r>
      <w:proofErr w:type="spellStart"/>
      <w:r w:rsidRPr="008A6442">
        <w:rPr>
          <w:color w:val="000000"/>
        </w:rPr>
        <w:t>Всегдашность</w:t>
      </w:r>
      <w:proofErr w:type="spellEnd"/>
      <w:r w:rsidRPr="008A6442">
        <w:rPr>
          <w:color w:val="000000"/>
        </w:rPr>
        <w:t xml:space="preserve"> и всеядность жизни. Понятия.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30. Экологическая сукцессия и климакс.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31. Круговорот веществ в природе.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32. Малый биотический круговорот.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33. Понятие о загрязнении окружающей среды. Классификация загрязнений.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34. Строение атмосферы.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35. Вещества, загрязняющие атмосферу.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36. Озоновые дыры. Их происхождение и меры профилактики.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37. Парниковый эффект. Происхождение и меры профилактики.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38. Смог. Виды смога. Образование и меры профилактики.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39. Норматив ПДК, определение, размерность.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40. Норматив ПДВ, определение, размерность.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41. Норматив ВСВ, определение, размерность.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42. Принципы расчета платы за загрязнение окружающей среды.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43. Характеристика светового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44. Характеристика теплового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45. Характеристика ионизирующего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46. Характеристика электромагнитного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47. Характеристика шумового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48. Характеристика биологического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49. Характеристика механического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50. Норматив ПДС.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51. Принципы рационального природопользования.</w:t>
      </w:r>
    </w:p>
    <w:p w:rsidR="006D1C7F" w:rsidRPr="008A6442" w:rsidRDefault="006D1C7F" w:rsidP="006D1C7F">
      <w:r w:rsidRPr="008A6442">
        <w:rPr>
          <w:color w:val="000000"/>
        </w:rPr>
        <w:t>52. Основы экологического законодательства.</w:t>
      </w:r>
    </w:p>
    <w:p w:rsidR="006D1C7F" w:rsidRDefault="006D1C7F" w:rsidP="00391FAE">
      <w:pPr>
        <w:spacing w:line="312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C25B70" w:rsidRPr="008A6442" w:rsidRDefault="00C25B70" w:rsidP="00C25B70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r w:rsidRPr="008A6442">
        <w:rPr>
          <w:b/>
          <w:iCs/>
          <w:color w:val="000000"/>
        </w:rPr>
        <w:t>4.</w:t>
      </w:r>
      <w:r>
        <w:rPr>
          <w:b/>
          <w:iCs/>
          <w:color w:val="000000"/>
        </w:rPr>
        <w:t>2</w:t>
      </w:r>
      <w:r w:rsidRPr="008A6442">
        <w:rPr>
          <w:b/>
          <w:iCs/>
          <w:color w:val="000000"/>
        </w:rPr>
        <w:t xml:space="preserve">. </w:t>
      </w:r>
      <w:r>
        <w:rPr>
          <w:b/>
          <w:iCs/>
          <w:color w:val="000000"/>
        </w:rPr>
        <w:t>Критерии оценки устных ответов студентов</w:t>
      </w:r>
      <w:r w:rsidRPr="008A6442">
        <w:rPr>
          <w:b/>
          <w:iCs/>
          <w:color w:val="000000"/>
        </w:rPr>
        <w:t>:</w:t>
      </w:r>
    </w:p>
    <w:p w:rsidR="006D1C7F" w:rsidRDefault="006D1C7F" w:rsidP="00391FAE">
      <w:pPr>
        <w:spacing w:line="312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b/>
          <w:color w:val="333333"/>
          <w:szCs w:val="28"/>
        </w:rPr>
        <w:t>Отметка "5"</w:t>
      </w:r>
      <w:r w:rsidRPr="00C25B70">
        <w:rPr>
          <w:color w:val="333333"/>
          <w:szCs w:val="28"/>
        </w:rPr>
        <w:t xml:space="preserve"> ставится, если студент: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 xml:space="preserve">1) полно излагает изученный материал, даёт правильное определенное языковых понятий;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3) излагает материал последовательно и правильно с точки зрения норм литературного языка.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b/>
          <w:color w:val="333333"/>
          <w:szCs w:val="28"/>
        </w:rPr>
        <w:t>Отметка "4"</w:t>
      </w:r>
      <w:r w:rsidRPr="00C25B70">
        <w:rPr>
          <w:color w:val="333333"/>
          <w:szCs w:val="28"/>
        </w:rPr>
        <w:t xml:space="preserve"> ставится, если студент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b/>
          <w:color w:val="333333"/>
          <w:szCs w:val="28"/>
        </w:rPr>
        <w:t>Отметка "3"</w:t>
      </w:r>
      <w:r w:rsidRPr="00C25B70">
        <w:rPr>
          <w:color w:val="333333"/>
          <w:szCs w:val="28"/>
        </w:rPr>
        <w:t xml:space="preserve"> ставится, если студент обнаруживает знание и понимание основных положений данной темы, но: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1) излагает материал неполно и допускает неточности в определении понятий или формулировке пра</w:t>
      </w:r>
      <w:r w:rsidRPr="00C25B70">
        <w:rPr>
          <w:color w:val="333333"/>
          <w:szCs w:val="28"/>
        </w:rPr>
        <w:softHyphen/>
        <w:t xml:space="preserve">вил;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2) не умеет достаточно глубоко и доказательно обосновать свои суж</w:t>
      </w:r>
      <w:r w:rsidRPr="00C25B70">
        <w:rPr>
          <w:color w:val="333333"/>
          <w:szCs w:val="28"/>
        </w:rPr>
        <w:softHyphen/>
        <w:t>дения и привести свои примеры;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3) излагает материал непоследовательно и допускает ошибки в языковом оформлении излагаемого.</w:t>
      </w:r>
    </w:p>
    <w:p w:rsidR="00391FAE" w:rsidRPr="00EF1FB6" w:rsidRDefault="00391FAE" w:rsidP="00391FAE">
      <w:pPr>
        <w:spacing w:line="312" w:lineRule="atLeast"/>
        <w:ind w:firstLine="709"/>
        <w:jc w:val="both"/>
        <w:rPr>
          <w:color w:val="333333"/>
          <w:sz w:val="28"/>
          <w:szCs w:val="28"/>
        </w:rPr>
      </w:pPr>
      <w:r w:rsidRPr="00C25B70">
        <w:rPr>
          <w:b/>
          <w:color w:val="333333"/>
          <w:szCs w:val="28"/>
        </w:rPr>
        <w:t>Отметка "2"</w:t>
      </w:r>
      <w:r w:rsidRPr="00C25B70">
        <w:rPr>
          <w:color w:val="333333"/>
          <w:szCs w:val="28"/>
        </w:rPr>
        <w:t xml:space="preserve"> ставится, если студент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</w:t>
      </w:r>
      <w:r w:rsidRPr="00C25B70">
        <w:rPr>
          <w:color w:val="333333"/>
          <w:szCs w:val="28"/>
        </w:rPr>
        <w:softHyphen/>
        <w:t>рядочно и неуверенно излагает материал. Оценка "2" отмечает такие недостатки в подготовке студента, которые являются серьёзным препятствием к успешному овладению последующим материалом.</w:t>
      </w:r>
    </w:p>
    <w:p w:rsidR="00391FAE" w:rsidRPr="00391FAE" w:rsidRDefault="00391FAE" w:rsidP="00391FAE">
      <w:pPr>
        <w:rPr>
          <w:bCs/>
          <w:color w:val="000000"/>
          <w:sz w:val="28"/>
          <w:szCs w:val="28"/>
        </w:rPr>
        <w:sectPr w:rsidR="00391FAE" w:rsidRPr="00391FAE" w:rsidSect="005C7A6E">
          <w:pgSz w:w="11906" w:h="16838"/>
          <w:pgMar w:top="709" w:right="624" w:bottom="1276" w:left="1701" w:header="709" w:footer="709" w:gutter="0"/>
          <w:cols w:space="720"/>
        </w:sectPr>
      </w:pPr>
    </w:p>
    <w:p w:rsidR="00864184" w:rsidRDefault="00864184" w:rsidP="008641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864184" w:rsidRDefault="00864184" w:rsidP="00864184">
      <w:pPr>
        <w:pStyle w:val="Default"/>
        <w:jc w:val="center"/>
        <w:rPr>
          <w:b/>
          <w:bCs/>
        </w:rPr>
      </w:pPr>
      <w:r>
        <w:rPr>
          <w:b/>
          <w:bCs/>
        </w:rPr>
        <w:t>Допо</w:t>
      </w:r>
      <w:r w:rsidR="00206AC3">
        <w:rPr>
          <w:b/>
          <w:bCs/>
        </w:rPr>
        <w:t>лнения и изменения к комплекту Ф</w:t>
      </w:r>
      <w:r>
        <w:rPr>
          <w:b/>
          <w:bCs/>
        </w:rPr>
        <w:t xml:space="preserve">ОС 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  <w:rPr>
          <w:b/>
          <w:bCs/>
        </w:rPr>
      </w:pPr>
      <w:r>
        <w:rPr>
          <w:b/>
          <w:bCs/>
        </w:rPr>
        <w:t>Дополнения и</w:t>
      </w:r>
      <w:r w:rsidR="00206AC3">
        <w:rPr>
          <w:b/>
          <w:bCs/>
        </w:rPr>
        <w:t xml:space="preserve">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206AC3" w:rsidP="00864184">
      <w:pPr>
        <w:pStyle w:val="Default"/>
      </w:pPr>
      <w:r>
        <w:t>В комплект Ф</w:t>
      </w:r>
      <w:r w:rsidR="00864184">
        <w:t xml:space="preserve">ОС внесены следующие изменения: </w:t>
      </w:r>
    </w:p>
    <w:p w:rsidR="00864184" w:rsidRDefault="00864184" w:rsidP="00864184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</w:pPr>
      <w:r>
        <w:t>Допо</w:t>
      </w:r>
      <w:r w:rsidR="00206AC3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864184" w:rsidRDefault="00864184" w:rsidP="00864184">
      <w:pPr>
        <w:pStyle w:val="Default"/>
      </w:pPr>
      <w:r>
        <w:t xml:space="preserve">«_____» ____________ 20_____г. (протокол № _______ ). 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</w:pPr>
      <w:r>
        <w:t xml:space="preserve">Председатель ПЦК  ________________ /___________________/ </w:t>
      </w:r>
    </w:p>
    <w:p w:rsidR="00864184" w:rsidRDefault="00864184" w:rsidP="00864184">
      <w:pPr>
        <w:pStyle w:val="Default"/>
        <w:rPr>
          <w:color w:val="auto"/>
        </w:rPr>
      </w:pPr>
    </w:p>
    <w:p w:rsidR="00864184" w:rsidRDefault="00864184" w:rsidP="00864184">
      <w:pPr>
        <w:pStyle w:val="Default"/>
        <w:rPr>
          <w:b/>
          <w:bCs/>
        </w:rPr>
      </w:pPr>
      <w:r>
        <w:rPr>
          <w:b/>
          <w:bCs/>
        </w:rPr>
        <w:t>Допо</w:t>
      </w:r>
      <w:r w:rsidR="00206AC3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206AC3" w:rsidP="00864184">
      <w:pPr>
        <w:pStyle w:val="Default"/>
      </w:pPr>
      <w:r>
        <w:t>В комплект Ф</w:t>
      </w:r>
      <w:r w:rsidR="00864184">
        <w:t xml:space="preserve">ОС внесены следующие изменения: </w:t>
      </w:r>
    </w:p>
    <w:p w:rsidR="00864184" w:rsidRDefault="00864184" w:rsidP="00864184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  <w:jc w:val="both"/>
      </w:pPr>
      <w:r>
        <w:t>Допо</w:t>
      </w:r>
      <w:r w:rsidR="00206AC3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864184" w:rsidRDefault="00864184" w:rsidP="00864184">
      <w:pPr>
        <w:pStyle w:val="Default"/>
      </w:pPr>
      <w:r>
        <w:t xml:space="preserve">«_____» ____________ 20_____г. (протокол № _______ ). </w:t>
      </w:r>
    </w:p>
    <w:p w:rsidR="00864184" w:rsidRDefault="00864184" w:rsidP="00864184">
      <w:pPr>
        <w:pStyle w:val="Default"/>
      </w:pPr>
    </w:p>
    <w:p w:rsidR="00D7006D" w:rsidRDefault="00864184" w:rsidP="00864184">
      <w:pPr>
        <w:pStyle w:val="Default"/>
      </w:pPr>
      <w:r>
        <w:t xml:space="preserve">Председатель ПЦК  ________________ /___________________/ </w:t>
      </w:r>
    </w:p>
    <w:sectPr w:rsidR="00D7006D" w:rsidSect="00864184">
      <w:footerReference w:type="even" r:id="rId9"/>
      <w:footerReference w:type="default" r:id="rId10"/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21" w:rsidRDefault="00FF7821" w:rsidP="00D86980">
      <w:r>
        <w:separator/>
      </w:r>
    </w:p>
  </w:endnote>
  <w:endnote w:type="continuationSeparator" w:id="0">
    <w:p w:rsidR="00FF7821" w:rsidRDefault="00FF7821" w:rsidP="00D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369864"/>
      <w:docPartObj>
        <w:docPartGallery w:val="Page Numbers (Bottom of Page)"/>
        <w:docPartUnique/>
      </w:docPartObj>
    </w:sdtPr>
    <w:sdtEndPr/>
    <w:sdtContent>
      <w:p w:rsidR="00523007" w:rsidRDefault="00337F83">
        <w:pPr>
          <w:pStyle w:val="ac"/>
          <w:jc w:val="center"/>
        </w:pPr>
        <w:r>
          <w:fldChar w:fldCharType="begin"/>
        </w:r>
        <w:r w:rsidR="00523007">
          <w:instrText>PAGE   \* MERGEFORMAT</w:instrText>
        </w:r>
        <w:r>
          <w:fldChar w:fldCharType="separate"/>
        </w:r>
        <w:r w:rsidR="009E43C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23007" w:rsidRDefault="0052300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07" w:rsidRDefault="00337F83" w:rsidP="00864184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 w:rsidR="00523007"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523007" w:rsidRDefault="00523007" w:rsidP="00864184">
    <w:pPr>
      <w:pStyle w:val="ac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07" w:rsidRDefault="00337F83" w:rsidP="00864184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 w:rsidR="00523007"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9E43CA">
      <w:rPr>
        <w:rStyle w:val="aff3"/>
        <w:noProof/>
      </w:rPr>
      <w:t>21</w:t>
    </w:r>
    <w:r>
      <w:rPr>
        <w:rStyle w:val="aff3"/>
      </w:rPr>
      <w:fldChar w:fldCharType="end"/>
    </w:r>
  </w:p>
  <w:p w:rsidR="00523007" w:rsidRDefault="00523007" w:rsidP="00864184">
    <w:pPr>
      <w:pStyle w:val="ac"/>
      <w:framePr w:wrap="around" w:vAnchor="text" w:hAnchor="margin" w:y="1"/>
      <w:ind w:right="360"/>
      <w:rPr>
        <w:rStyle w:val="aff3"/>
      </w:rPr>
    </w:pPr>
  </w:p>
  <w:p w:rsidR="00523007" w:rsidRDefault="00523007" w:rsidP="0086418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21" w:rsidRDefault="00FF7821" w:rsidP="00D86980">
      <w:r>
        <w:separator/>
      </w:r>
    </w:p>
  </w:footnote>
  <w:footnote w:type="continuationSeparator" w:id="0">
    <w:p w:rsidR="00FF7821" w:rsidRDefault="00FF7821" w:rsidP="00D8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952BB8"/>
    <w:multiLevelType w:val="hybridMultilevel"/>
    <w:tmpl w:val="FBCA1E6C"/>
    <w:lvl w:ilvl="0" w:tplc="E3BC3B8C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6139D7"/>
    <w:multiLevelType w:val="hybridMultilevel"/>
    <w:tmpl w:val="4656B854"/>
    <w:lvl w:ilvl="0" w:tplc="CF26863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D077FC"/>
    <w:multiLevelType w:val="hybridMultilevel"/>
    <w:tmpl w:val="42728D76"/>
    <w:lvl w:ilvl="0" w:tplc="86F4D01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A177E5"/>
    <w:multiLevelType w:val="hybridMultilevel"/>
    <w:tmpl w:val="2856EEBA"/>
    <w:lvl w:ilvl="0" w:tplc="01D6B1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24523E7"/>
    <w:multiLevelType w:val="hybridMultilevel"/>
    <w:tmpl w:val="6846A1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B5526"/>
    <w:multiLevelType w:val="hybridMultilevel"/>
    <w:tmpl w:val="2B70CF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F528F"/>
    <w:multiLevelType w:val="hybridMultilevel"/>
    <w:tmpl w:val="79066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817E1D"/>
    <w:multiLevelType w:val="hybridMultilevel"/>
    <w:tmpl w:val="456A87D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96099"/>
    <w:multiLevelType w:val="hybridMultilevel"/>
    <w:tmpl w:val="CCAEA9C4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05C6F"/>
    <w:multiLevelType w:val="hybridMultilevel"/>
    <w:tmpl w:val="83340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B6AC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375490"/>
    <w:multiLevelType w:val="hybridMultilevel"/>
    <w:tmpl w:val="84787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0B0F1F"/>
    <w:multiLevelType w:val="hybridMultilevel"/>
    <w:tmpl w:val="92182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C50EB0"/>
    <w:multiLevelType w:val="hybridMultilevel"/>
    <w:tmpl w:val="0F44F2B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D443E"/>
    <w:multiLevelType w:val="hybridMultilevel"/>
    <w:tmpl w:val="BD1EB6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724FBC"/>
    <w:multiLevelType w:val="hybridMultilevel"/>
    <w:tmpl w:val="FF9E0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A21E1"/>
    <w:multiLevelType w:val="hybridMultilevel"/>
    <w:tmpl w:val="84D208B0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CDD5A2D"/>
    <w:multiLevelType w:val="hybridMultilevel"/>
    <w:tmpl w:val="8F3EB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0E05F9"/>
    <w:multiLevelType w:val="hybridMultilevel"/>
    <w:tmpl w:val="F7006CDA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3E06CE"/>
    <w:multiLevelType w:val="hybridMultilevel"/>
    <w:tmpl w:val="BB1EE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764F19"/>
    <w:multiLevelType w:val="hybridMultilevel"/>
    <w:tmpl w:val="A12A5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711" w:hanging="72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353" w:hanging="1080"/>
      </w:pPr>
    </w:lvl>
    <w:lvl w:ilvl="6">
      <w:start w:val="1"/>
      <w:numFmt w:val="decimal"/>
      <w:isLgl/>
      <w:lvlText w:val="%1.%2.%3.%4.%5.%6.%7."/>
      <w:lvlJc w:val="left"/>
      <w:pPr>
        <w:ind w:left="2854" w:hanging="1440"/>
      </w:p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</w:lvl>
  </w:abstractNum>
  <w:abstractNum w:abstractNumId="25">
    <w:nsid w:val="31682DBE"/>
    <w:multiLevelType w:val="hybridMultilevel"/>
    <w:tmpl w:val="A90822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7C100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24710F9"/>
    <w:multiLevelType w:val="hybridMultilevel"/>
    <w:tmpl w:val="4900149E"/>
    <w:lvl w:ilvl="0" w:tplc="3BEAF8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</w:lvl>
    <w:lvl w:ilvl="1" w:tplc="04190019">
      <w:start w:val="1"/>
      <w:numFmt w:val="lowerLetter"/>
      <w:lvlText w:val="%2."/>
      <w:lvlJc w:val="left"/>
      <w:pPr>
        <w:ind w:left="2580" w:hanging="360"/>
      </w:pPr>
    </w:lvl>
    <w:lvl w:ilvl="2" w:tplc="0419001B">
      <w:start w:val="1"/>
      <w:numFmt w:val="lowerRoman"/>
      <w:lvlText w:val="%3."/>
      <w:lvlJc w:val="right"/>
      <w:pPr>
        <w:ind w:left="3300" w:hanging="180"/>
      </w:pPr>
    </w:lvl>
    <w:lvl w:ilvl="3" w:tplc="0419000F">
      <w:start w:val="1"/>
      <w:numFmt w:val="decimal"/>
      <w:lvlText w:val="%4."/>
      <w:lvlJc w:val="left"/>
      <w:pPr>
        <w:ind w:left="4020" w:hanging="360"/>
      </w:pPr>
    </w:lvl>
    <w:lvl w:ilvl="4" w:tplc="04190019">
      <w:start w:val="1"/>
      <w:numFmt w:val="lowerLetter"/>
      <w:lvlText w:val="%5."/>
      <w:lvlJc w:val="left"/>
      <w:pPr>
        <w:ind w:left="4740" w:hanging="360"/>
      </w:pPr>
    </w:lvl>
    <w:lvl w:ilvl="5" w:tplc="0419001B">
      <w:start w:val="1"/>
      <w:numFmt w:val="lowerRoman"/>
      <w:lvlText w:val="%6."/>
      <w:lvlJc w:val="right"/>
      <w:pPr>
        <w:ind w:left="5460" w:hanging="180"/>
      </w:pPr>
    </w:lvl>
    <w:lvl w:ilvl="6" w:tplc="0419000F">
      <w:start w:val="1"/>
      <w:numFmt w:val="decimal"/>
      <w:lvlText w:val="%7."/>
      <w:lvlJc w:val="left"/>
      <w:pPr>
        <w:ind w:left="6180" w:hanging="360"/>
      </w:pPr>
    </w:lvl>
    <w:lvl w:ilvl="7" w:tplc="04190019">
      <w:start w:val="1"/>
      <w:numFmt w:val="lowerLetter"/>
      <w:lvlText w:val="%8."/>
      <w:lvlJc w:val="left"/>
      <w:pPr>
        <w:ind w:left="6900" w:hanging="360"/>
      </w:pPr>
    </w:lvl>
    <w:lvl w:ilvl="8" w:tplc="0419001B">
      <w:start w:val="1"/>
      <w:numFmt w:val="lowerRoman"/>
      <w:lvlText w:val="%9."/>
      <w:lvlJc w:val="right"/>
      <w:pPr>
        <w:ind w:left="7620" w:hanging="180"/>
      </w:pPr>
    </w:lvl>
  </w:abstractNum>
  <w:abstractNum w:abstractNumId="28">
    <w:nsid w:val="38F25E31"/>
    <w:multiLevelType w:val="hybridMultilevel"/>
    <w:tmpl w:val="C804D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4F94628"/>
    <w:multiLevelType w:val="hybridMultilevel"/>
    <w:tmpl w:val="71347C26"/>
    <w:lvl w:ilvl="0" w:tplc="EF901C1A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BDA3385"/>
    <w:multiLevelType w:val="hybridMultilevel"/>
    <w:tmpl w:val="0EECB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783BA5"/>
    <w:multiLevelType w:val="hybridMultilevel"/>
    <w:tmpl w:val="E7788488"/>
    <w:lvl w:ilvl="0" w:tplc="00B2E6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F23904"/>
    <w:multiLevelType w:val="hybridMultilevel"/>
    <w:tmpl w:val="2C588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0AB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4766C6"/>
    <w:multiLevelType w:val="multilevel"/>
    <w:tmpl w:val="DA64DB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/>
        <w:bCs/>
      </w:rPr>
    </w:lvl>
  </w:abstractNum>
  <w:abstractNum w:abstractNumId="36">
    <w:nsid w:val="59113899"/>
    <w:multiLevelType w:val="hybridMultilevel"/>
    <w:tmpl w:val="0886410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38">
    <w:nsid w:val="5A8D0DDD"/>
    <w:multiLevelType w:val="hybridMultilevel"/>
    <w:tmpl w:val="53241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F2230B"/>
    <w:multiLevelType w:val="hybridMultilevel"/>
    <w:tmpl w:val="0C80D5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BD146D"/>
    <w:multiLevelType w:val="hybridMultilevel"/>
    <w:tmpl w:val="92A67A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B16055"/>
    <w:multiLevelType w:val="hybridMultilevel"/>
    <w:tmpl w:val="1C54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3A32132"/>
    <w:multiLevelType w:val="hybridMultilevel"/>
    <w:tmpl w:val="E6667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AB78BA"/>
    <w:multiLevelType w:val="hybridMultilevel"/>
    <w:tmpl w:val="A8CE69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6B3216D"/>
    <w:multiLevelType w:val="hybridMultilevel"/>
    <w:tmpl w:val="01B0239A"/>
    <w:lvl w:ilvl="0" w:tplc="00B2E6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CA1FBD"/>
    <w:multiLevelType w:val="hybridMultilevel"/>
    <w:tmpl w:val="9BFC7E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7904F3E"/>
    <w:multiLevelType w:val="multilevel"/>
    <w:tmpl w:val="7CBA63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7">
    <w:nsid w:val="6D620763"/>
    <w:multiLevelType w:val="hybridMultilevel"/>
    <w:tmpl w:val="7A548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731393"/>
    <w:multiLevelType w:val="hybridMultilevel"/>
    <w:tmpl w:val="B5F06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E36CEE"/>
    <w:multiLevelType w:val="hybridMultilevel"/>
    <w:tmpl w:val="8F7C0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82F73DF"/>
    <w:multiLevelType w:val="hybridMultilevel"/>
    <w:tmpl w:val="8DEE58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48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FC56DFD"/>
    <w:multiLevelType w:val="hybridMultilevel"/>
    <w:tmpl w:val="98C43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9"/>
  </w:num>
  <w:num w:numId="5">
    <w:abstractNumId w:val="37"/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9"/>
  </w:num>
  <w:num w:numId="15">
    <w:abstractNumId w:val="3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30"/>
  </w:num>
  <w:num w:numId="50">
    <w:abstractNumId w:val="4"/>
  </w:num>
  <w:num w:numId="51">
    <w:abstractNumId w:val="22"/>
  </w:num>
  <w:num w:numId="52">
    <w:abstractNumId w:val="2"/>
  </w:num>
  <w:num w:numId="53">
    <w:abstractNumId w:val="33"/>
  </w:num>
  <w:num w:numId="54">
    <w:abstractNumId w:val="44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BF"/>
    <w:rsid w:val="00003664"/>
    <w:rsid w:val="00070898"/>
    <w:rsid w:val="000C4EB0"/>
    <w:rsid w:val="000C77AA"/>
    <w:rsid w:val="000F3D62"/>
    <w:rsid w:val="001847F6"/>
    <w:rsid w:val="001871B2"/>
    <w:rsid w:val="001A7D4D"/>
    <w:rsid w:val="001C2FF1"/>
    <w:rsid w:val="002000EB"/>
    <w:rsid w:val="00206AC3"/>
    <w:rsid w:val="00206CB6"/>
    <w:rsid w:val="00251C4D"/>
    <w:rsid w:val="0026379C"/>
    <w:rsid w:val="002A52FE"/>
    <w:rsid w:val="002D49CC"/>
    <w:rsid w:val="002D5C9C"/>
    <w:rsid w:val="003129BD"/>
    <w:rsid w:val="00313EDE"/>
    <w:rsid w:val="00337F83"/>
    <w:rsid w:val="003525CF"/>
    <w:rsid w:val="00382D8C"/>
    <w:rsid w:val="00391FAE"/>
    <w:rsid w:val="00396C41"/>
    <w:rsid w:val="003976D7"/>
    <w:rsid w:val="003A0730"/>
    <w:rsid w:val="003E634C"/>
    <w:rsid w:val="003E7EF5"/>
    <w:rsid w:val="003F18E4"/>
    <w:rsid w:val="00406C12"/>
    <w:rsid w:val="00423F38"/>
    <w:rsid w:val="004745E9"/>
    <w:rsid w:val="004930D8"/>
    <w:rsid w:val="004C5CD1"/>
    <w:rsid w:val="004E2BD2"/>
    <w:rsid w:val="004F49F7"/>
    <w:rsid w:val="00523007"/>
    <w:rsid w:val="005B0B14"/>
    <w:rsid w:val="005C7A6E"/>
    <w:rsid w:val="0066253D"/>
    <w:rsid w:val="006748BF"/>
    <w:rsid w:val="00676BAF"/>
    <w:rsid w:val="006A33DF"/>
    <w:rsid w:val="006A43CF"/>
    <w:rsid w:val="006C1184"/>
    <w:rsid w:val="006D1C7F"/>
    <w:rsid w:val="006F7FF0"/>
    <w:rsid w:val="007200B5"/>
    <w:rsid w:val="00753641"/>
    <w:rsid w:val="00764116"/>
    <w:rsid w:val="007C2FCD"/>
    <w:rsid w:val="007D2725"/>
    <w:rsid w:val="007D586B"/>
    <w:rsid w:val="00801971"/>
    <w:rsid w:val="008032C6"/>
    <w:rsid w:val="00847470"/>
    <w:rsid w:val="0085036E"/>
    <w:rsid w:val="00864184"/>
    <w:rsid w:val="008949A8"/>
    <w:rsid w:val="009032D5"/>
    <w:rsid w:val="00906323"/>
    <w:rsid w:val="00917B7E"/>
    <w:rsid w:val="00946E2E"/>
    <w:rsid w:val="00990872"/>
    <w:rsid w:val="009C5349"/>
    <w:rsid w:val="009D20BC"/>
    <w:rsid w:val="009E0FD6"/>
    <w:rsid w:val="009E43CA"/>
    <w:rsid w:val="009F19A1"/>
    <w:rsid w:val="00A41D46"/>
    <w:rsid w:val="00A6154B"/>
    <w:rsid w:val="00A627B5"/>
    <w:rsid w:val="00A854F4"/>
    <w:rsid w:val="00AB483F"/>
    <w:rsid w:val="00AF1937"/>
    <w:rsid w:val="00B01C18"/>
    <w:rsid w:val="00B40ED3"/>
    <w:rsid w:val="00B73553"/>
    <w:rsid w:val="00B8655F"/>
    <w:rsid w:val="00C25B70"/>
    <w:rsid w:val="00C4424A"/>
    <w:rsid w:val="00C83DC7"/>
    <w:rsid w:val="00C9084C"/>
    <w:rsid w:val="00CA38C2"/>
    <w:rsid w:val="00CC497B"/>
    <w:rsid w:val="00D03ACA"/>
    <w:rsid w:val="00D12CE6"/>
    <w:rsid w:val="00D5592C"/>
    <w:rsid w:val="00D7006D"/>
    <w:rsid w:val="00D86980"/>
    <w:rsid w:val="00DB3918"/>
    <w:rsid w:val="00DD40E4"/>
    <w:rsid w:val="00DE06AC"/>
    <w:rsid w:val="00E420D3"/>
    <w:rsid w:val="00E478A3"/>
    <w:rsid w:val="00E60C99"/>
    <w:rsid w:val="00ED56CB"/>
    <w:rsid w:val="00F03955"/>
    <w:rsid w:val="00F254EE"/>
    <w:rsid w:val="00F5059C"/>
    <w:rsid w:val="00F640CB"/>
    <w:rsid w:val="00F83449"/>
    <w:rsid w:val="00FE0B82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E2B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2BD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4E2BD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E2BD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BD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E2BD2"/>
    <w:pPr>
      <w:keepNext/>
      <w:ind w:firstLine="360"/>
      <w:jc w:val="both"/>
      <w:outlineLvl w:val="5"/>
    </w:pPr>
    <w:rPr>
      <w:rFonts w:eastAsia="Times New Roman"/>
      <w:b/>
      <w:bCs/>
      <w:i/>
      <w:i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4E2B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E2BD2"/>
    <w:pPr>
      <w:keepNext/>
      <w:ind w:firstLine="720"/>
      <w:jc w:val="both"/>
      <w:outlineLvl w:val="7"/>
    </w:pPr>
    <w:rPr>
      <w:rFonts w:eastAsia="Times New Roman"/>
      <w:b/>
      <w:bCs/>
      <w:i/>
      <w:iCs/>
      <w:lang w:val="it-IT" w:eastAsia="ar-SA"/>
    </w:rPr>
  </w:style>
  <w:style w:type="paragraph" w:styleId="9">
    <w:name w:val="heading 9"/>
    <w:basedOn w:val="a"/>
    <w:next w:val="a"/>
    <w:link w:val="90"/>
    <w:uiPriority w:val="99"/>
    <w:qFormat/>
    <w:rsid w:val="004E2BD2"/>
    <w:pPr>
      <w:keepNext/>
      <w:ind w:firstLine="720"/>
      <w:jc w:val="both"/>
      <w:outlineLvl w:val="8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4E2BD2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BD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locked/>
    <w:rsid w:val="004E2BD2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E2BD2"/>
    <w:rPr>
      <w:rFonts w:ascii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val="it-IT"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E2BD2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styleId="a3">
    <w:name w:val="Emphasis"/>
    <w:basedOn w:val="a0"/>
    <w:uiPriority w:val="99"/>
    <w:qFormat/>
    <w:rsid w:val="004E2BD2"/>
    <w:rPr>
      <w:rFonts w:ascii="Times New Roman" w:hAnsi="Times New Roman" w:cs="Times New Roman"/>
      <w:i/>
      <w:iCs/>
    </w:rPr>
  </w:style>
  <w:style w:type="character" w:styleId="a4">
    <w:name w:val="Strong"/>
    <w:basedOn w:val="a0"/>
    <w:uiPriority w:val="99"/>
    <w:qFormat/>
    <w:rsid w:val="004E2BD2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rsid w:val="004E2BD2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f0">
    <w:name w:val="Title"/>
    <w:aliases w:val="Знак5"/>
    <w:basedOn w:val="a"/>
    <w:next w:val="a"/>
    <w:link w:val="af1"/>
    <w:qFormat/>
    <w:rsid w:val="004E2BD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Название Знак"/>
    <w:aliases w:val="Знак5 Знак"/>
    <w:basedOn w:val="a0"/>
    <w:link w:val="af0"/>
    <w:locked/>
    <w:rsid w:val="004E2BD2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2">
    <w:name w:val="Body Text"/>
    <w:basedOn w:val="a"/>
    <w:link w:val="af3"/>
    <w:uiPriority w:val="99"/>
    <w:semiHidden/>
    <w:rsid w:val="004E2BD2"/>
    <w:pPr>
      <w:spacing w:after="120"/>
    </w:pPr>
    <w:rPr>
      <w:rFonts w:ascii="Calibri" w:hAnsi="Calibri" w:cs="Calibri"/>
    </w:r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rsid w:val="004E2BD2"/>
    <w:pPr>
      <w:spacing w:after="120"/>
      <w:ind w:left="283"/>
    </w:pPr>
    <w:rPr>
      <w:rFonts w:ascii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6">
    <w:name w:val="Subtitle"/>
    <w:basedOn w:val="a"/>
    <w:link w:val="af7"/>
    <w:uiPriority w:val="99"/>
    <w:qFormat/>
    <w:rsid w:val="004E2B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7">
    <w:name w:val="Подзаголовок Знак"/>
    <w:basedOn w:val="a0"/>
    <w:link w:val="af6"/>
    <w:uiPriority w:val="99"/>
    <w:locked/>
    <w:rsid w:val="004E2BD2"/>
    <w:rPr>
      <w:rFonts w:ascii="Arial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4E2BD2"/>
    <w:pPr>
      <w:spacing w:after="120" w:line="480" w:lineRule="auto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31">
    <w:name w:val="Body Text 3"/>
    <w:basedOn w:val="a"/>
    <w:link w:val="32"/>
    <w:rsid w:val="004E2BD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4E2BD2"/>
    <w:rPr>
      <w:rFonts w:ascii="Calibri" w:hAnsi="Calibri" w:cs="Calibri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4E2BD2"/>
    <w:pPr>
      <w:spacing w:after="120" w:line="480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E2BD2"/>
    <w:rPr>
      <w:rFonts w:ascii="Calibri" w:hAnsi="Calibri" w:cs="Calibri"/>
      <w:lang w:eastAsia="ru-RU"/>
    </w:rPr>
  </w:style>
  <w:style w:type="paragraph" w:styleId="33">
    <w:name w:val="Body Text Indent 3"/>
    <w:basedOn w:val="a"/>
    <w:link w:val="34"/>
    <w:uiPriority w:val="99"/>
    <w:semiHidden/>
    <w:rsid w:val="004E2BD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E2BD2"/>
    <w:rPr>
      <w:rFonts w:ascii="Times New Roman" w:hAnsi="Times New Roman" w:cs="Times New Roman"/>
      <w:sz w:val="16"/>
      <w:szCs w:val="16"/>
      <w:lang w:eastAsia="ru-RU"/>
    </w:rPr>
  </w:style>
  <w:style w:type="paragraph" w:styleId="af8">
    <w:name w:val="annotation subject"/>
    <w:basedOn w:val="a8"/>
    <w:next w:val="a8"/>
    <w:link w:val="af9"/>
    <w:uiPriority w:val="99"/>
    <w:semiHidden/>
    <w:rsid w:val="004E2BD2"/>
    <w:rPr>
      <w:b/>
      <w:bCs/>
    </w:rPr>
  </w:style>
  <w:style w:type="character" w:customStyle="1" w:styleId="af9">
    <w:name w:val="Тема примечания Знак"/>
    <w:basedOn w:val="a9"/>
    <w:link w:val="af8"/>
    <w:uiPriority w:val="99"/>
    <w:semiHidden/>
    <w:locked/>
    <w:rsid w:val="004E2BD2"/>
    <w:rPr>
      <w:rFonts w:ascii="Calibri" w:hAnsi="Calibri" w:cs="Calibri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E2BD2"/>
    <w:rPr>
      <w:rFonts w:ascii="Tahoma" w:hAnsi="Tahoma" w:cs="Tahoma"/>
      <w:sz w:val="16"/>
      <w:szCs w:val="16"/>
      <w:lang w:eastAsia="ru-RU"/>
    </w:rPr>
  </w:style>
  <w:style w:type="paragraph" w:styleId="afc">
    <w:name w:val="No Spacing"/>
    <w:uiPriority w:val="99"/>
    <w:qFormat/>
    <w:rsid w:val="004E2BD2"/>
    <w:rPr>
      <w:rFonts w:cs="Calibri"/>
      <w:lang w:eastAsia="en-US"/>
    </w:rPr>
  </w:style>
  <w:style w:type="paragraph" w:styleId="afd">
    <w:name w:val="List Paragraph"/>
    <w:basedOn w:val="a"/>
    <w:uiPriority w:val="34"/>
    <w:qFormat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11">
    <w:name w:val="Без интервала1"/>
    <w:uiPriority w:val="99"/>
    <w:semiHidden/>
    <w:rsid w:val="004E2BD2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semiHidden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semiHidden/>
    <w:rsid w:val="004E2BD2"/>
    <w:pPr>
      <w:ind w:left="720"/>
    </w:pPr>
    <w:rPr>
      <w:sz w:val="20"/>
      <w:szCs w:val="20"/>
    </w:rPr>
  </w:style>
  <w:style w:type="character" w:customStyle="1" w:styleId="BodyTextKeepChar">
    <w:name w:val="Body Text Keep Char"/>
    <w:link w:val="BodyTextKeep"/>
    <w:uiPriority w:val="99"/>
    <w:semiHidden/>
    <w:locked/>
    <w:rsid w:val="004E2BD2"/>
    <w:rPr>
      <w:spacing w:val="-5"/>
      <w:sz w:val="24"/>
      <w:szCs w:val="24"/>
    </w:rPr>
  </w:style>
  <w:style w:type="paragraph" w:customStyle="1" w:styleId="BodyTextKeep">
    <w:name w:val="Body Text Keep"/>
    <w:basedOn w:val="af2"/>
    <w:link w:val="BodyTextKeepChar"/>
    <w:uiPriority w:val="99"/>
    <w:semiHidden/>
    <w:rsid w:val="004E2BD2"/>
    <w:pPr>
      <w:spacing w:before="120"/>
      <w:ind w:firstLine="567"/>
      <w:jc w:val="both"/>
    </w:pPr>
    <w:rPr>
      <w:spacing w:val="-5"/>
    </w:rPr>
  </w:style>
  <w:style w:type="character" w:customStyle="1" w:styleId="12-">
    <w:name w:val="12-текст Знак"/>
    <w:link w:val="12-0"/>
    <w:uiPriority w:val="99"/>
    <w:semiHidden/>
    <w:locked/>
    <w:rsid w:val="004E2BD2"/>
    <w:rPr>
      <w:rFonts w:ascii="SchoolBook" w:hAnsi="SchoolBook" w:cs="SchoolBook"/>
      <w:color w:val="000000"/>
      <w:sz w:val="24"/>
      <w:szCs w:val="24"/>
      <w:shd w:val="clear" w:color="auto" w:fill="FFFFFF"/>
    </w:rPr>
  </w:style>
  <w:style w:type="paragraph" w:customStyle="1" w:styleId="12-0">
    <w:name w:val="12-текст"/>
    <w:basedOn w:val="a"/>
    <w:link w:val="12-"/>
    <w:uiPriority w:val="99"/>
    <w:semiHidden/>
    <w:rsid w:val="004E2BD2"/>
    <w:pPr>
      <w:shd w:val="clear" w:color="auto" w:fill="FFFFFF"/>
      <w:spacing w:line="276" w:lineRule="auto"/>
      <w:ind w:firstLine="567"/>
      <w:jc w:val="both"/>
    </w:pPr>
    <w:rPr>
      <w:rFonts w:ascii="SchoolBook" w:hAnsi="SchoolBook" w:cs="SchoolBook"/>
      <w:color w:val="000000"/>
    </w:rPr>
  </w:style>
  <w:style w:type="paragraph" w:customStyle="1" w:styleId="afe">
    <w:name w:val="Для таблиц"/>
    <w:basedOn w:val="a"/>
    <w:uiPriority w:val="99"/>
    <w:semiHidden/>
    <w:rsid w:val="004E2BD2"/>
    <w:pPr>
      <w:suppressAutoHyphens/>
    </w:pPr>
    <w:rPr>
      <w:lang w:eastAsia="ar-SA"/>
    </w:rPr>
  </w:style>
  <w:style w:type="paragraph" w:customStyle="1" w:styleId="Default">
    <w:name w:val="Default"/>
    <w:rsid w:val="004E2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">
    <w:name w:val="Отступ Знак"/>
    <w:link w:val="aff0"/>
    <w:uiPriority w:val="99"/>
    <w:semiHidden/>
    <w:locked/>
    <w:rsid w:val="004E2BD2"/>
    <w:rPr>
      <w:rFonts w:ascii="Calibri" w:hAnsi="Calibri" w:cs="Calibri"/>
      <w:sz w:val="24"/>
      <w:szCs w:val="24"/>
    </w:rPr>
  </w:style>
  <w:style w:type="paragraph" w:customStyle="1" w:styleId="aff0">
    <w:name w:val="Отступ"/>
    <w:basedOn w:val="a"/>
    <w:link w:val="aff"/>
    <w:uiPriority w:val="99"/>
    <w:semiHidden/>
    <w:rsid w:val="004E2BD2"/>
    <w:pPr>
      <w:ind w:firstLine="709"/>
      <w:jc w:val="both"/>
    </w:pPr>
    <w:rPr>
      <w:rFonts w:ascii="Calibri" w:hAnsi="Calibri" w:cs="Calibri"/>
    </w:rPr>
  </w:style>
  <w:style w:type="character" w:customStyle="1" w:styleId="12-1">
    <w:name w:val="12-маркер Знак"/>
    <w:link w:val="12-2"/>
    <w:uiPriority w:val="99"/>
    <w:semiHidden/>
    <w:locked/>
    <w:rsid w:val="004E2BD2"/>
    <w:rPr>
      <w:rFonts w:ascii="SchoolBook" w:hAnsi="SchoolBook" w:cs="SchoolBook"/>
      <w:sz w:val="24"/>
      <w:szCs w:val="24"/>
    </w:rPr>
  </w:style>
  <w:style w:type="paragraph" w:customStyle="1" w:styleId="12-2">
    <w:name w:val="12-маркер"/>
    <w:basedOn w:val="a"/>
    <w:link w:val="12-1"/>
    <w:uiPriority w:val="99"/>
    <w:semiHidden/>
    <w:rsid w:val="004E2BD2"/>
    <w:pPr>
      <w:tabs>
        <w:tab w:val="num" w:pos="360"/>
      </w:tabs>
      <w:spacing w:line="276" w:lineRule="auto"/>
      <w:jc w:val="both"/>
    </w:pPr>
    <w:rPr>
      <w:rFonts w:ascii="SchoolBook" w:hAnsi="SchoolBook" w:cs="SchoolBook"/>
    </w:rPr>
  </w:style>
  <w:style w:type="character" w:customStyle="1" w:styleId="aff1">
    <w:name w:val="Основной текст_ Знак Знак"/>
    <w:link w:val="aff2"/>
    <w:uiPriority w:val="99"/>
    <w:semiHidden/>
    <w:locked/>
    <w:rsid w:val="004E2BD2"/>
    <w:rPr>
      <w:rFonts w:ascii="Calibri" w:hAnsi="Calibri" w:cs="Calibri"/>
      <w:shd w:val="clear" w:color="auto" w:fill="FFFFFF"/>
    </w:rPr>
  </w:style>
  <w:style w:type="paragraph" w:customStyle="1" w:styleId="aff2">
    <w:name w:val="Основной текст_ Знак"/>
    <w:basedOn w:val="a"/>
    <w:link w:val="aff1"/>
    <w:uiPriority w:val="99"/>
    <w:semiHidden/>
    <w:rsid w:val="004E2BD2"/>
    <w:pPr>
      <w:shd w:val="clear" w:color="auto" w:fill="FFFFFF"/>
      <w:spacing w:line="274" w:lineRule="exact"/>
      <w:ind w:hanging="280"/>
      <w:jc w:val="both"/>
    </w:pPr>
    <w:rPr>
      <w:rFonts w:ascii="Calibri" w:hAnsi="Calibri" w:cs="Calibri"/>
      <w:sz w:val="20"/>
      <w:szCs w:val="20"/>
    </w:rPr>
  </w:style>
  <w:style w:type="character" w:styleId="aff3">
    <w:name w:val="page number"/>
    <w:basedOn w:val="a0"/>
    <w:uiPriority w:val="99"/>
    <w:rsid w:val="004E2BD2"/>
    <w:rPr>
      <w:rFonts w:ascii="Times New Roman" w:hAnsi="Times New Roman" w:cs="Times New Roman"/>
    </w:rPr>
  </w:style>
  <w:style w:type="character" w:customStyle="1" w:styleId="13">
    <w:name w:val="Текст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4">
    <w:name w:val="Текст примечания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5">
    <w:name w:val="Верх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7">
    <w:name w:val="Текст концевой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8">
    <w:name w:val="Название Знак1"/>
    <w:basedOn w:val="a0"/>
    <w:uiPriority w:val="99"/>
    <w:rsid w:val="004E2BD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9">
    <w:name w:val="Основной текст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a">
    <w:name w:val="Основной текст с отступом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1b">
    <w:name w:val="Тема примечания Знак1"/>
    <w:basedOn w:val="14"/>
    <w:uiPriority w:val="99"/>
    <w:semiHidden/>
    <w:rsid w:val="004E2BD2"/>
    <w:rPr>
      <w:rFonts w:ascii="Calibri" w:hAnsi="Calibri" w:cs="Calibri"/>
      <w:b/>
      <w:bCs/>
    </w:rPr>
  </w:style>
  <w:style w:type="character" w:customStyle="1" w:styleId="1c">
    <w:name w:val="Текст выноски Знак1"/>
    <w:basedOn w:val="a0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4E2BD2"/>
    <w:rPr>
      <w:rFonts w:ascii="Times New Roman" w:hAnsi="Times New Roman" w:cs="Times New Roman"/>
    </w:rPr>
  </w:style>
  <w:style w:type="character" w:customStyle="1" w:styleId="FontStyle78">
    <w:name w:val="Font Style78"/>
    <w:uiPriority w:val="99"/>
    <w:rsid w:val="004E2BD2"/>
    <w:rPr>
      <w:rFonts w:ascii="Times New Roman" w:hAnsi="Times New Roman" w:cs="Times New Roman"/>
      <w:sz w:val="16"/>
      <w:szCs w:val="16"/>
    </w:rPr>
  </w:style>
  <w:style w:type="character" w:customStyle="1" w:styleId="c1">
    <w:name w:val="c1"/>
    <w:uiPriority w:val="99"/>
    <w:rsid w:val="004E2BD2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4E2BD2"/>
    <w:rPr>
      <w:rFonts w:ascii="Times New Roman" w:hAnsi="Times New Roman" w:cs="Times New Roman"/>
    </w:rPr>
  </w:style>
  <w:style w:type="character" w:customStyle="1" w:styleId="WW8Num1z0">
    <w:name w:val="WW8Num1z0"/>
    <w:uiPriority w:val="99"/>
    <w:rsid w:val="004E2BD2"/>
    <w:rPr>
      <w:rFonts w:ascii="Symbol" w:hAnsi="Symbol" w:cs="Symbol"/>
    </w:rPr>
  </w:style>
  <w:style w:type="character" w:customStyle="1" w:styleId="WW8Num2z0">
    <w:name w:val="WW8Num2z0"/>
    <w:uiPriority w:val="99"/>
    <w:rsid w:val="004E2BD2"/>
    <w:rPr>
      <w:rFonts w:ascii="Symbol" w:hAnsi="Symbol" w:cs="Symbol"/>
    </w:rPr>
  </w:style>
  <w:style w:type="character" w:customStyle="1" w:styleId="WW8Num2z1">
    <w:name w:val="WW8Num2z1"/>
    <w:uiPriority w:val="99"/>
    <w:rsid w:val="004E2BD2"/>
    <w:rPr>
      <w:rFonts w:ascii="Courier New" w:hAnsi="Courier New" w:cs="Courier New"/>
    </w:rPr>
  </w:style>
  <w:style w:type="character" w:customStyle="1" w:styleId="WW8Num2z2">
    <w:name w:val="WW8Num2z2"/>
    <w:uiPriority w:val="99"/>
    <w:rsid w:val="004E2BD2"/>
    <w:rPr>
      <w:rFonts w:ascii="Wingdings" w:hAnsi="Wingdings" w:cs="Wingdings"/>
    </w:rPr>
  </w:style>
  <w:style w:type="character" w:customStyle="1" w:styleId="WW8Num3z0">
    <w:name w:val="WW8Num3z0"/>
    <w:uiPriority w:val="99"/>
    <w:rsid w:val="004E2BD2"/>
    <w:rPr>
      <w:rFonts w:ascii="Symbol" w:hAnsi="Symbol" w:cs="Symbol"/>
    </w:rPr>
  </w:style>
  <w:style w:type="character" w:customStyle="1" w:styleId="WW8Num4z0">
    <w:name w:val="WW8Num4z0"/>
    <w:uiPriority w:val="99"/>
    <w:rsid w:val="004E2BD2"/>
    <w:rPr>
      <w:rFonts w:ascii="Symbol" w:hAnsi="Symbol" w:cs="Symbol"/>
    </w:rPr>
  </w:style>
  <w:style w:type="character" w:customStyle="1" w:styleId="WW8Num5z0">
    <w:name w:val="WW8Num5z0"/>
    <w:uiPriority w:val="99"/>
    <w:rsid w:val="004E2BD2"/>
    <w:rPr>
      <w:rFonts w:ascii="Symbol" w:hAnsi="Symbol" w:cs="Symbol"/>
    </w:rPr>
  </w:style>
  <w:style w:type="character" w:customStyle="1" w:styleId="WW8Num6z0">
    <w:name w:val="WW8Num6z0"/>
    <w:uiPriority w:val="99"/>
    <w:rsid w:val="004E2BD2"/>
    <w:rPr>
      <w:rFonts w:ascii="Symbol" w:hAnsi="Symbol" w:cs="Symbol"/>
    </w:rPr>
  </w:style>
  <w:style w:type="character" w:customStyle="1" w:styleId="WW8Num10z0">
    <w:name w:val="WW8Num10z0"/>
    <w:uiPriority w:val="99"/>
    <w:rsid w:val="004E2BD2"/>
    <w:rPr>
      <w:rFonts w:ascii="Symbol" w:hAnsi="Symbol" w:cs="Symbol"/>
    </w:rPr>
  </w:style>
  <w:style w:type="character" w:customStyle="1" w:styleId="WW8Num10z1">
    <w:name w:val="WW8Num10z1"/>
    <w:uiPriority w:val="99"/>
    <w:rsid w:val="004E2B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4E2BD2"/>
    <w:rPr>
      <w:rFonts w:ascii="Wingdings" w:hAnsi="Wingdings" w:cs="Wingdings"/>
    </w:rPr>
  </w:style>
  <w:style w:type="character" w:customStyle="1" w:styleId="WW8Num10z3">
    <w:name w:val="WW8Num10z3"/>
    <w:uiPriority w:val="99"/>
    <w:rsid w:val="004E2BD2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4E2BD2"/>
  </w:style>
  <w:style w:type="character" w:customStyle="1" w:styleId="WW8Num1z1">
    <w:name w:val="WW8Num1z1"/>
    <w:uiPriority w:val="99"/>
    <w:rsid w:val="004E2BD2"/>
    <w:rPr>
      <w:rFonts w:ascii="Courier New" w:hAnsi="Courier New" w:cs="Courier New"/>
    </w:rPr>
  </w:style>
  <w:style w:type="character" w:customStyle="1" w:styleId="WW8Num1z2">
    <w:name w:val="WW8Num1z2"/>
    <w:uiPriority w:val="99"/>
    <w:rsid w:val="004E2BD2"/>
    <w:rPr>
      <w:rFonts w:ascii="Wingdings" w:hAnsi="Wingdings" w:cs="Wingdings"/>
    </w:rPr>
  </w:style>
  <w:style w:type="character" w:customStyle="1" w:styleId="WW8Num3z1">
    <w:name w:val="WW8Num3z1"/>
    <w:uiPriority w:val="99"/>
    <w:rsid w:val="004E2BD2"/>
    <w:rPr>
      <w:rFonts w:ascii="Courier New" w:hAnsi="Courier New" w:cs="Courier New"/>
    </w:rPr>
  </w:style>
  <w:style w:type="character" w:customStyle="1" w:styleId="WW8Num3z2">
    <w:name w:val="WW8Num3z2"/>
    <w:uiPriority w:val="99"/>
    <w:rsid w:val="004E2BD2"/>
    <w:rPr>
      <w:rFonts w:ascii="Wingdings" w:hAnsi="Wingdings" w:cs="Wingdings"/>
    </w:rPr>
  </w:style>
  <w:style w:type="character" w:customStyle="1" w:styleId="WW8Num5z1">
    <w:name w:val="WW8Num5z1"/>
    <w:uiPriority w:val="99"/>
    <w:rsid w:val="004E2BD2"/>
    <w:rPr>
      <w:rFonts w:ascii="Courier New" w:hAnsi="Courier New" w:cs="Courier New"/>
    </w:rPr>
  </w:style>
  <w:style w:type="character" w:customStyle="1" w:styleId="WW8Num5z2">
    <w:name w:val="WW8Num5z2"/>
    <w:uiPriority w:val="99"/>
    <w:rsid w:val="004E2BD2"/>
    <w:rPr>
      <w:rFonts w:ascii="Wingdings" w:hAnsi="Wingdings" w:cs="Wingdings"/>
    </w:rPr>
  </w:style>
  <w:style w:type="character" w:customStyle="1" w:styleId="WW8Num8z0">
    <w:name w:val="WW8Num8z0"/>
    <w:uiPriority w:val="99"/>
    <w:rsid w:val="004E2BD2"/>
    <w:rPr>
      <w:rFonts w:ascii="Symbol" w:hAnsi="Symbol" w:cs="Symbol"/>
    </w:rPr>
  </w:style>
  <w:style w:type="character" w:customStyle="1" w:styleId="WW8Num8z1">
    <w:name w:val="WW8Num8z1"/>
    <w:uiPriority w:val="99"/>
    <w:rsid w:val="004E2BD2"/>
    <w:rPr>
      <w:rFonts w:ascii="Courier New" w:hAnsi="Courier New" w:cs="Courier New"/>
    </w:rPr>
  </w:style>
  <w:style w:type="character" w:customStyle="1" w:styleId="WW8Num8z2">
    <w:name w:val="WW8Num8z2"/>
    <w:uiPriority w:val="99"/>
    <w:rsid w:val="004E2BD2"/>
    <w:rPr>
      <w:rFonts w:ascii="Wingdings" w:hAnsi="Wingdings" w:cs="Wingdings"/>
    </w:rPr>
  </w:style>
  <w:style w:type="character" w:customStyle="1" w:styleId="WW8Num9z0">
    <w:name w:val="WW8Num9z0"/>
    <w:uiPriority w:val="99"/>
    <w:rsid w:val="004E2BD2"/>
    <w:rPr>
      <w:rFonts w:ascii="Symbol" w:hAnsi="Symbol" w:cs="Symbol"/>
    </w:rPr>
  </w:style>
  <w:style w:type="character" w:customStyle="1" w:styleId="WW8Num12z0">
    <w:name w:val="WW8Num12z0"/>
    <w:uiPriority w:val="99"/>
    <w:rsid w:val="004E2BD2"/>
    <w:rPr>
      <w:rFonts w:ascii="Symbol" w:hAnsi="Symbol" w:cs="Symbol"/>
    </w:rPr>
  </w:style>
  <w:style w:type="character" w:customStyle="1" w:styleId="WW8Num13z0">
    <w:name w:val="WW8Num13z0"/>
    <w:uiPriority w:val="99"/>
    <w:rsid w:val="004E2BD2"/>
    <w:rPr>
      <w:rFonts w:ascii="Symbol" w:hAnsi="Symbol" w:cs="Symbol"/>
    </w:rPr>
  </w:style>
  <w:style w:type="character" w:customStyle="1" w:styleId="WW8Num13z1">
    <w:name w:val="WW8Num13z1"/>
    <w:uiPriority w:val="99"/>
    <w:rsid w:val="004E2BD2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4E2BD2"/>
    <w:rPr>
      <w:rFonts w:ascii="Wingdings" w:hAnsi="Wingdings" w:cs="Wingdings"/>
    </w:rPr>
  </w:style>
  <w:style w:type="character" w:customStyle="1" w:styleId="WW8Num16z0">
    <w:name w:val="WW8Num16z0"/>
    <w:uiPriority w:val="99"/>
    <w:rsid w:val="004E2BD2"/>
    <w:rPr>
      <w:rFonts w:ascii="Symbol" w:hAnsi="Symbol" w:cs="Symbol"/>
    </w:rPr>
  </w:style>
  <w:style w:type="character" w:customStyle="1" w:styleId="WW8Num17z0">
    <w:name w:val="WW8Num17z0"/>
    <w:uiPriority w:val="99"/>
    <w:rsid w:val="004E2BD2"/>
    <w:rPr>
      <w:rFonts w:ascii="Symbol" w:hAnsi="Symbol" w:cs="Symbol"/>
    </w:rPr>
  </w:style>
  <w:style w:type="character" w:customStyle="1" w:styleId="WW8Num18z0">
    <w:name w:val="WW8Num18z0"/>
    <w:uiPriority w:val="99"/>
    <w:rsid w:val="004E2BD2"/>
    <w:rPr>
      <w:rFonts w:ascii="Symbol" w:hAnsi="Symbol" w:cs="Symbol"/>
    </w:rPr>
  </w:style>
  <w:style w:type="character" w:customStyle="1" w:styleId="WW8Num19z0">
    <w:name w:val="WW8Num19z0"/>
    <w:uiPriority w:val="99"/>
    <w:rsid w:val="004E2BD2"/>
    <w:rPr>
      <w:rFonts w:ascii="Symbol" w:hAnsi="Symbol" w:cs="Symbol"/>
    </w:rPr>
  </w:style>
  <w:style w:type="character" w:customStyle="1" w:styleId="WW8Num20z0">
    <w:name w:val="WW8Num20z0"/>
    <w:uiPriority w:val="99"/>
    <w:rsid w:val="004E2BD2"/>
    <w:rPr>
      <w:rFonts w:ascii="Symbol" w:hAnsi="Symbol" w:cs="Symbol"/>
    </w:rPr>
  </w:style>
  <w:style w:type="character" w:customStyle="1" w:styleId="WW8Num20z1">
    <w:name w:val="WW8Num20z1"/>
    <w:uiPriority w:val="99"/>
    <w:rsid w:val="004E2BD2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E2BD2"/>
    <w:rPr>
      <w:rFonts w:ascii="Wingdings" w:hAnsi="Wingdings" w:cs="Wingdings"/>
    </w:rPr>
  </w:style>
  <w:style w:type="character" w:customStyle="1" w:styleId="1d">
    <w:name w:val="Основной шрифт абзаца1"/>
    <w:uiPriority w:val="99"/>
    <w:rsid w:val="004E2BD2"/>
  </w:style>
  <w:style w:type="character" w:customStyle="1" w:styleId="aff4">
    <w:name w:val="Символ сноски"/>
    <w:uiPriority w:val="99"/>
    <w:rsid w:val="004E2BD2"/>
    <w:rPr>
      <w:rFonts w:ascii="Times New Roman" w:hAnsi="Times New Roman" w:cs="Times New Roman"/>
      <w:vertAlign w:val="superscript"/>
    </w:rPr>
  </w:style>
  <w:style w:type="character" w:customStyle="1" w:styleId="1e">
    <w:name w:val="Знак сноски1"/>
    <w:uiPriority w:val="99"/>
    <w:rsid w:val="004E2BD2"/>
    <w:rPr>
      <w:vertAlign w:val="superscript"/>
    </w:rPr>
  </w:style>
  <w:style w:type="character" w:customStyle="1" w:styleId="aff5">
    <w:name w:val="Символы концевой сноски"/>
    <w:uiPriority w:val="99"/>
    <w:rsid w:val="004E2BD2"/>
    <w:rPr>
      <w:vertAlign w:val="superscript"/>
    </w:rPr>
  </w:style>
  <w:style w:type="character" w:customStyle="1" w:styleId="WW-">
    <w:name w:val="WW-Символы концевой сноски"/>
    <w:uiPriority w:val="99"/>
    <w:rsid w:val="004E2BD2"/>
  </w:style>
  <w:style w:type="character" w:customStyle="1" w:styleId="FontStyle73">
    <w:name w:val="Font Style73"/>
    <w:uiPriority w:val="99"/>
    <w:rsid w:val="004E2BD2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uiPriority w:val="99"/>
    <w:rsid w:val="004E2B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uiPriority w:val="99"/>
    <w:rsid w:val="004E2BD2"/>
    <w:rPr>
      <w:rFonts w:ascii="Times New Roman" w:hAnsi="Times New Roman" w:cs="Times New Roman"/>
      <w:b/>
      <w:bCs/>
      <w:sz w:val="22"/>
      <w:szCs w:val="22"/>
    </w:rPr>
  </w:style>
  <w:style w:type="character" w:customStyle="1" w:styleId="aff6">
    <w:name w:val="пример"/>
    <w:uiPriority w:val="99"/>
    <w:rsid w:val="004E2BD2"/>
    <w:rPr>
      <w:rFonts w:ascii="Times New Roman" w:hAnsi="Times New Roman" w:cs="Times New Roman"/>
    </w:rPr>
  </w:style>
  <w:style w:type="character" w:customStyle="1" w:styleId="aff7">
    <w:name w:val="выделение"/>
    <w:uiPriority w:val="99"/>
    <w:rsid w:val="004E2BD2"/>
    <w:rPr>
      <w:rFonts w:ascii="Times New Roman" w:hAnsi="Times New Roman" w:cs="Times New Roman"/>
    </w:rPr>
  </w:style>
  <w:style w:type="character" w:customStyle="1" w:styleId="editsection">
    <w:name w:val="editsection"/>
    <w:uiPriority w:val="99"/>
    <w:rsid w:val="004E2BD2"/>
    <w:rPr>
      <w:rFonts w:ascii="Times New Roman" w:hAnsi="Times New Roman" w:cs="Times New Roman"/>
    </w:rPr>
  </w:style>
  <w:style w:type="character" w:customStyle="1" w:styleId="mw-headline">
    <w:name w:val="mw-headline"/>
    <w:uiPriority w:val="99"/>
    <w:rsid w:val="004E2BD2"/>
    <w:rPr>
      <w:rFonts w:ascii="Times New Roman" w:hAnsi="Times New Roman" w:cs="Times New Roman"/>
    </w:rPr>
  </w:style>
  <w:style w:type="character" w:customStyle="1" w:styleId="butback">
    <w:name w:val="butback"/>
    <w:uiPriority w:val="99"/>
    <w:rsid w:val="004E2BD2"/>
    <w:rPr>
      <w:rFonts w:ascii="Times New Roman" w:hAnsi="Times New Roman" w:cs="Times New Roman"/>
    </w:rPr>
  </w:style>
  <w:style w:type="character" w:customStyle="1" w:styleId="submenu-table">
    <w:name w:val="submenu-table"/>
    <w:uiPriority w:val="99"/>
    <w:rsid w:val="004E2BD2"/>
    <w:rPr>
      <w:rFonts w:ascii="Times New Roman" w:hAnsi="Times New Roman" w:cs="Times New Roman"/>
    </w:rPr>
  </w:style>
  <w:style w:type="character" w:customStyle="1" w:styleId="upr">
    <w:name w:val="upr"/>
    <w:uiPriority w:val="99"/>
    <w:rsid w:val="004E2BD2"/>
    <w:rPr>
      <w:rFonts w:ascii="Times New Roman" w:hAnsi="Times New Roman" w:cs="Times New Roman"/>
    </w:rPr>
  </w:style>
  <w:style w:type="character" w:customStyle="1" w:styleId="trb12">
    <w:name w:val="trb12"/>
    <w:uiPriority w:val="99"/>
    <w:rsid w:val="004E2BD2"/>
    <w:rPr>
      <w:rFonts w:ascii="Times New Roman" w:hAnsi="Times New Roman" w:cs="Times New Roman"/>
    </w:rPr>
  </w:style>
  <w:style w:type="character" w:customStyle="1" w:styleId="tbln12">
    <w:name w:val="tbln12"/>
    <w:uiPriority w:val="99"/>
    <w:rsid w:val="004E2BD2"/>
    <w:rPr>
      <w:rFonts w:ascii="Times New Roman" w:hAnsi="Times New Roman" w:cs="Times New Roman"/>
    </w:rPr>
  </w:style>
  <w:style w:type="character" w:customStyle="1" w:styleId="tbb121">
    <w:name w:val="tbb121"/>
    <w:uiPriority w:val="99"/>
    <w:rsid w:val="004E2BD2"/>
    <w:rPr>
      <w:rFonts w:ascii="Times New Roman" w:hAnsi="Times New Roman" w:cs="Times New Roman"/>
    </w:rPr>
  </w:style>
  <w:style w:type="character" w:customStyle="1" w:styleId="z">
    <w:name w:val="z"/>
    <w:uiPriority w:val="99"/>
    <w:rsid w:val="004E2BD2"/>
    <w:rPr>
      <w:rFonts w:ascii="Times New Roman" w:hAnsi="Times New Roman" w:cs="Times New Roman"/>
    </w:rPr>
  </w:style>
  <w:style w:type="character" w:customStyle="1" w:styleId="trd121">
    <w:name w:val="trd121"/>
    <w:uiPriority w:val="99"/>
    <w:rsid w:val="004E2BD2"/>
    <w:rPr>
      <w:rFonts w:ascii="Times New Roman" w:hAnsi="Times New Roman" w:cs="Times New Roman"/>
    </w:rPr>
  </w:style>
  <w:style w:type="character" w:customStyle="1" w:styleId="mr1">
    <w:name w:val="mr1"/>
    <w:uiPriority w:val="99"/>
    <w:rsid w:val="004E2BD2"/>
    <w:rPr>
      <w:rFonts w:ascii="Times New Roman" w:hAnsi="Times New Roman" w:cs="Times New Roman"/>
    </w:rPr>
  </w:style>
  <w:style w:type="character" w:customStyle="1" w:styleId="letter">
    <w:name w:val="letter"/>
    <w:uiPriority w:val="99"/>
    <w:rsid w:val="004E2BD2"/>
    <w:rPr>
      <w:rFonts w:ascii="Times New Roman" w:hAnsi="Times New Roman" w:cs="Times New Roman"/>
    </w:rPr>
  </w:style>
  <w:style w:type="character" w:customStyle="1" w:styleId="word">
    <w:name w:val="word"/>
    <w:uiPriority w:val="99"/>
    <w:rsid w:val="004E2BD2"/>
    <w:rPr>
      <w:rFonts w:ascii="Times New Roman" w:hAnsi="Times New Roman" w:cs="Times New Roman"/>
    </w:rPr>
  </w:style>
  <w:style w:type="character" w:customStyle="1" w:styleId="part">
    <w:name w:val="part"/>
    <w:uiPriority w:val="99"/>
    <w:rsid w:val="004E2BD2"/>
    <w:rPr>
      <w:rFonts w:ascii="Times New Roman" w:hAnsi="Times New Roman" w:cs="Times New Roman"/>
    </w:rPr>
  </w:style>
  <w:style w:type="character" w:customStyle="1" w:styleId="m">
    <w:name w:val="m"/>
    <w:uiPriority w:val="99"/>
    <w:rsid w:val="004E2BD2"/>
    <w:rPr>
      <w:rFonts w:ascii="Times New Roman" w:hAnsi="Times New Roman" w:cs="Times New Roman"/>
    </w:rPr>
  </w:style>
  <w:style w:type="character" w:customStyle="1" w:styleId="26">
    <w:name w:val="Знак Знак2"/>
    <w:uiPriority w:val="99"/>
    <w:rsid w:val="004E2BD2"/>
    <w:rPr>
      <w:b/>
      <w:bCs/>
      <w:sz w:val="24"/>
      <w:szCs w:val="24"/>
      <w:lang w:eastAsia="ar-SA" w:bidi="ar-SA"/>
    </w:rPr>
  </w:style>
  <w:style w:type="character" w:customStyle="1" w:styleId="aff8">
    <w:name w:val="Знак Знак"/>
    <w:uiPriority w:val="99"/>
    <w:rsid w:val="004E2BD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locked/>
    <w:rsid w:val="00D03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3ACA"/>
    <w:rPr>
      <w:rFonts w:ascii="Courier New" w:eastAsia="Times New Roman" w:hAnsi="Courier New" w:cs="Courier New"/>
      <w:sz w:val="20"/>
      <w:szCs w:val="20"/>
    </w:rPr>
  </w:style>
  <w:style w:type="character" w:styleId="aff9">
    <w:name w:val="FollowedHyperlink"/>
    <w:basedOn w:val="a0"/>
    <w:uiPriority w:val="99"/>
    <w:semiHidden/>
    <w:unhideWhenUsed/>
    <w:locked/>
    <w:rsid w:val="00764116"/>
    <w:rPr>
      <w:color w:val="800080" w:themeColor="followedHyperlink"/>
      <w:u w:val="single"/>
    </w:rPr>
  </w:style>
  <w:style w:type="character" w:customStyle="1" w:styleId="c12">
    <w:name w:val="c12"/>
    <w:basedOn w:val="a0"/>
    <w:rsid w:val="00764116"/>
  </w:style>
  <w:style w:type="paragraph" w:customStyle="1" w:styleId="c24">
    <w:name w:val="c24"/>
    <w:basedOn w:val="a"/>
    <w:rsid w:val="00764116"/>
    <w:pPr>
      <w:spacing w:before="90" w:after="90"/>
    </w:pPr>
    <w:rPr>
      <w:rFonts w:eastAsia="Times New Roman"/>
    </w:rPr>
  </w:style>
  <w:style w:type="table" w:styleId="affa">
    <w:name w:val="Table Grid"/>
    <w:basedOn w:val="a1"/>
    <w:uiPriority w:val="59"/>
    <w:locked/>
    <w:rsid w:val="00B865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uiPriority w:val="99"/>
    <w:rsid w:val="003E634C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character" w:customStyle="1" w:styleId="FontStyle70">
    <w:name w:val="Font Style70"/>
    <w:uiPriority w:val="99"/>
    <w:rsid w:val="003E634C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uiPriority w:val="99"/>
    <w:rsid w:val="006A3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E2B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2BD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4E2BD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E2BD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BD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E2BD2"/>
    <w:pPr>
      <w:keepNext/>
      <w:ind w:firstLine="360"/>
      <w:jc w:val="both"/>
      <w:outlineLvl w:val="5"/>
    </w:pPr>
    <w:rPr>
      <w:rFonts w:eastAsia="Times New Roman"/>
      <w:b/>
      <w:bCs/>
      <w:i/>
      <w:i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4E2B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E2BD2"/>
    <w:pPr>
      <w:keepNext/>
      <w:ind w:firstLine="720"/>
      <w:jc w:val="both"/>
      <w:outlineLvl w:val="7"/>
    </w:pPr>
    <w:rPr>
      <w:rFonts w:eastAsia="Times New Roman"/>
      <w:b/>
      <w:bCs/>
      <w:i/>
      <w:iCs/>
      <w:lang w:val="it-IT" w:eastAsia="ar-SA"/>
    </w:rPr>
  </w:style>
  <w:style w:type="paragraph" w:styleId="9">
    <w:name w:val="heading 9"/>
    <w:basedOn w:val="a"/>
    <w:next w:val="a"/>
    <w:link w:val="90"/>
    <w:uiPriority w:val="99"/>
    <w:qFormat/>
    <w:rsid w:val="004E2BD2"/>
    <w:pPr>
      <w:keepNext/>
      <w:ind w:firstLine="720"/>
      <w:jc w:val="both"/>
      <w:outlineLvl w:val="8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4E2BD2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BD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locked/>
    <w:rsid w:val="004E2BD2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E2BD2"/>
    <w:rPr>
      <w:rFonts w:ascii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val="it-IT"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E2BD2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styleId="a3">
    <w:name w:val="Emphasis"/>
    <w:basedOn w:val="a0"/>
    <w:uiPriority w:val="99"/>
    <w:qFormat/>
    <w:rsid w:val="004E2BD2"/>
    <w:rPr>
      <w:rFonts w:ascii="Times New Roman" w:hAnsi="Times New Roman" w:cs="Times New Roman"/>
      <w:i/>
      <w:iCs/>
    </w:rPr>
  </w:style>
  <w:style w:type="character" w:styleId="a4">
    <w:name w:val="Strong"/>
    <w:basedOn w:val="a0"/>
    <w:uiPriority w:val="99"/>
    <w:qFormat/>
    <w:rsid w:val="004E2BD2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rsid w:val="004E2BD2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f0">
    <w:name w:val="Title"/>
    <w:aliases w:val="Знак5"/>
    <w:basedOn w:val="a"/>
    <w:next w:val="a"/>
    <w:link w:val="af1"/>
    <w:qFormat/>
    <w:rsid w:val="004E2BD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Название Знак"/>
    <w:aliases w:val="Знак5 Знак"/>
    <w:basedOn w:val="a0"/>
    <w:link w:val="af0"/>
    <w:locked/>
    <w:rsid w:val="004E2BD2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2">
    <w:name w:val="Body Text"/>
    <w:basedOn w:val="a"/>
    <w:link w:val="af3"/>
    <w:uiPriority w:val="99"/>
    <w:semiHidden/>
    <w:rsid w:val="004E2BD2"/>
    <w:pPr>
      <w:spacing w:after="120"/>
    </w:pPr>
    <w:rPr>
      <w:rFonts w:ascii="Calibri" w:hAnsi="Calibri" w:cs="Calibri"/>
    </w:r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rsid w:val="004E2BD2"/>
    <w:pPr>
      <w:spacing w:after="120"/>
      <w:ind w:left="283"/>
    </w:pPr>
    <w:rPr>
      <w:rFonts w:ascii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6">
    <w:name w:val="Subtitle"/>
    <w:basedOn w:val="a"/>
    <w:link w:val="af7"/>
    <w:uiPriority w:val="99"/>
    <w:qFormat/>
    <w:rsid w:val="004E2B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7">
    <w:name w:val="Подзаголовок Знак"/>
    <w:basedOn w:val="a0"/>
    <w:link w:val="af6"/>
    <w:uiPriority w:val="99"/>
    <w:locked/>
    <w:rsid w:val="004E2BD2"/>
    <w:rPr>
      <w:rFonts w:ascii="Arial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4E2BD2"/>
    <w:pPr>
      <w:spacing w:after="120" w:line="480" w:lineRule="auto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31">
    <w:name w:val="Body Text 3"/>
    <w:basedOn w:val="a"/>
    <w:link w:val="32"/>
    <w:rsid w:val="004E2BD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4E2BD2"/>
    <w:rPr>
      <w:rFonts w:ascii="Calibri" w:hAnsi="Calibri" w:cs="Calibri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4E2BD2"/>
    <w:pPr>
      <w:spacing w:after="120" w:line="480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E2BD2"/>
    <w:rPr>
      <w:rFonts w:ascii="Calibri" w:hAnsi="Calibri" w:cs="Calibri"/>
      <w:lang w:eastAsia="ru-RU"/>
    </w:rPr>
  </w:style>
  <w:style w:type="paragraph" w:styleId="33">
    <w:name w:val="Body Text Indent 3"/>
    <w:basedOn w:val="a"/>
    <w:link w:val="34"/>
    <w:uiPriority w:val="99"/>
    <w:semiHidden/>
    <w:rsid w:val="004E2BD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E2BD2"/>
    <w:rPr>
      <w:rFonts w:ascii="Times New Roman" w:hAnsi="Times New Roman" w:cs="Times New Roman"/>
      <w:sz w:val="16"/>
      <w:szCs w:val="16"/>
      <w:lang w:eastAsia="ru-RU"/>
    </w:rPr>
  </w:style>
  <w:style w:type="paragraph" w:styleId="af8">
    <w:name w:val="annotation subject"/>
    <w:basedOn w:val="a8"/>
    <w:next w:val="a8"/>
    <w:link w:val="af9"/>
    <w:uiPriority w:val="99"/>
    <w:semiHidden/>
    <w:rsid w:val="004E2BD2"/>
    <w:rPr>
      <w:b/>
      <w:bCs/>
    </w:rPr>
  </w:style>
  <w:style w:type="character" w:customStyle="1" w:styleId="af9">
    <w:name w:val="Тема примечания Знак"/>
    <w:basedOn w:val="a9"/>
    <w:link w:val="af8"/>
    <w:uiPriority w:val="99"/>
    <w:semiHidden/>
    <w:locked/>
    <w:rsid w:val="004E2BD2"/>
    <w:rPr>
      <w:rFonts w:ascii="Calibri" w:hAnsi="Calibri" w:cs="Calibri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E2BD2"/>
    <w:rPr>
      <w:rFonts w:ascii="Tahoma" w:hAnsi="Tahoma" w:cs="Tahoma"/>
      <w:sz w:val="16"/>
      <w:szCs w:val="16"/>
      <w:lang w:eastAsia="ru-RU"/>
    </w:rPr>
  </w:style>
  <w:style w:type="paragraph" w:styleId="afc">
    <w:name w:val="No Spacing"/>
    <w:uiPriority w:val="99"/>
    <w:qFormat/>
    <w:rsid w:val="004E2BD2"/>
    <w:rPr>
      <w:rFonts w:cs="Calibri"/>
      <w:lang w:eastAsia="en-US"/>
    </w:rPr>
  </w:style>
  <w:style w:type="paragraph" w:styleId="afd">
    <w:name w:val="List Paragraph"/>
    <w:basedOn w:val="a"/>
    <w:uiPriority w:val="34"/>
    <w:qFormat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11">
    <w:name w:val="Без интервала1"/>
    <w:uiPriority w:val="99"/>
    <w:semiHidden/>
    <w:rsid w:val="004E2BD2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semiHidden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semiHidden/>
    <w:rsid w:val="004E2BD2"/>
    <w:pPr>
      <w:ind w:left="720"/>
    </w:pPr>
    <w:rPr>
      <w:sz w:val="20"/>
      <w:szCs w:val="20"/>
    </w:rPr>
  </w:style>
  <w:style w:type="character" w:customStyle="1" w:styleId="BodyTextKeepChar">
    <w:name w:val="Body Text Keep Char"/>
    <w:link w:val="BodyTextKeep"/>
    <w:uiPriority w:val="99"/>
    <w:semiHidden/>
    <w:locked/>
    <w:rsid w:val="004E2BD2"/>
    <w:rPr>
      <w:spacing w:val="-5"/>
      <w:sz w:val="24"/>
      <w:szCs w:val="24"/>
    </w:rPr>
  </w:style>
  <w:style w:type="paragraph" w:customStyle="1" w:styleId="BodyTextKeep">
    <w:name w:val="Body Text Keep"/>
    <w:basedOn w:val="af2"/>
    <w:link w:val="BodyTextKeepChar"/>
    <w:uiPriority w:val="99"/>
    <w:semiHidden/>
    <w:rsid w:val="004E2BD2"/>
    <w:pPr>
      <w:spacing w:before="120"/>
      <w:ind w:firstLine="567"/>
      <w:jc w:val="both"/>
    </w:pPr>
    <w:rPr>
      <w:spacing w:val="-5"/>
    </w:rPr>
  </w:style>
  <w:style w:type="character" w:customStyle="1" w:styleId="12-">
    <w:name w:val="12-текст Знак"/>
    <w:link w:val="12-0"/>
    <w:uiPriority w:val="99"/>
    <w:semiHidden/>
    <w:locked/>
    <w:rsid w:val="004E2BD2"/>
    <w:rPr>
      <w:rFonts w:ascii="SchoolBook" w:hAnsi="SchoolBook" w:cs="SchoolBook"/>
      <w:color w:val="000000"/>
      <w:sz w:val="24"/>
      <w:szCs w:val="24"/>
      <w:shd w:val="clear" w:color="auto" w:fill="FFFFFF"/>
    </w:rPr>
  </w:style>
  <w:style w:type="paragraph" w:customStyle="1" w:styleId="12-0">
    <w:name w:val="12-текст"/>
    <w:basedOn w:val="a"/>
    <w:link w:val="12-"/>
    <w:uiPriority w:val="99"/>
    <w:semiHidden/>
    <w:rsid w:val="004E2BD2"/>
    <w:pPr>
      <w:shd w:val="clear" w:color="auto" w:fill="FFFFFF"/>
      <w:spacing w:line="276" w:lineRule="auto"/>
      <w:ind w:firstLine="567"/>
      <w:jc w:val="both"/>
    </w:pPr>
    <w:rPr>
      <w:rFonts w:ascii="SchoolBook" w:hAnsi="SchoolBook" w:cs="SchoolBook"/>
      <w:color w:val="000000"/>
    </w:rPr>
  </w:style>
  <w:style w:type="paragraph" w:customStyle="1" w:styleId="afe">
    <w:name w:val="Для таблиц"/>
    <w:basedOn w:val="a"/>
    <w:uiPriority w:val="99"/>
    <w:semiHidden/>
    <w:rsid w:val="004E2BD2"/>
    <w:pPr>
      <w:suppressAutoHyphens/>
    </w:pPr>
    <w:rPr>
      <w:lang w:eastAsia="ar-SA"/>
    </w:rPr>
  </w:style>
  <w:style w:type="paragraph" w:customStyle="1" w:styleId="Default">
    <w:name w:val="Default"/>
    <w:rsid w:val="004E2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">
    <w:name w:val="Отступ Знак"/>
    <w:link w:val="aff0"/>
    <w:uiPriority w:val="99"/>
    <w:semiHidden/>
    <w:locked/>
    <w:rsid w:val="004E2BD2"/>
    <w:rPr>
      <w:rFonts w:ascii="Calibri" w:hAnsi="Calibri" w:cs="Calibri"/>
      <w:sz w:val="24"/>
      <w:szCs w:val="24"/>
    </w:rPr>
  </w:style>
  <w:style w:type="paragraph" w:customStyle="1" w:styleId="aff0">
    <w:name w:val="Отступ"/>
    <w:basedOn w:val="a"/>
    <w:link w:val="aff"/>
    <w:uiPriority w:val="99"/>
    <w:semiHidden/>
    <w:rsid w:val="004E2BD2"/>
    <w:pPr>
      <w:ind w:firstLine="709"/>
      <w:jc w:val="both"/>
    </w:pPr>
    <w:rPr>
      <w:rFonts w:ascii="Calibri" w:hAnsi="Calibri" w:cs="Calibri"/>
    </w:rPr>
  </w:style>
  <w:style w:type="character" w:customStyle="1" w:styleId="12-1">
    <w:name w:val="12-маркер Знак"/>
    <w:link w:val="12-2"/>
    <w:uiPriority w:val="99"/>
    <w:semiHidden/>
    <w:locked/>
    <w:rsid w:val="004E2BD2"/>
    <w:rPr>
      <w:rFonts w:ascii="SchoolBook" w:hAnsi="SchoolBook" w:cs="SchoolBook"/>
      <w:sz w:val="24"/>
      <w:szCs w:val="24"/>
    </w:rPr>
  </w:style>
  <w:style w:type="paragraph" w:customStyle="1" w:styleId="12-2">
    <w:name w:val="12-маркер"/>
    <w:basedOn w:val="a"/>
    <w:link w:val="12-1"/>
    <w:uiPriority w:val="99"/>
    <w:semiHidden/>
    <w:rsid w:val="004E2BD2"/>
    <w:pPr>
      <w:tabs>
        <w:tab w:val="num" w:pos="360"/>
      </w:tabs>
      <w:spacing w:line="276" w:lineRule="auto"/>
      <w:jc w:val="both"/>
    </w:pPr>
    <w:rPr>
      <w:rFonts w:ascii="SchoolBook" w:hAnsi="SchoolBook" w:cs="SchoolBook"/>
    </w:rPr>
  </w:style>
  <w:style w:type="character" w:customStyle="1" w:styleId="aff1">
    <w:name w:val="Основной текст_ Знак Знак"/>
    <w:link w:val="aff2"/>
    <w:uiPriority w:val="99"/>
    <w:semiHidden/>
    <w:locked/>
    <w:rsid w:val="004E2BD2"/>
    <w:rPr>
      <w:rFonts w:ascii="Calibri" w:hAnsi="Calibri" w:cs="Calibri"/>
      <w:shd w:val="clear" w:color="auto" w:fill="FFFFFF"/>
    </w:rPr>
  </w:style>
  <w:style w:type="paragraph" w:customStyle="1" w:styleId="aff2">
    <w:name w:val="Основной текст_ Знак"/>
    <w:basedOn w:val="a"/>
    <w:link w:val="aff1"/>
    <w:uiPriority w:val="99"/>
    <w:semiHidden/>
    <w:rsid w:val="004E2BD2"/>
    <w:pPr>
      <w:shd w:val="clear" w:color="auto" w:fill="FFFFFF"/>
      <w:spacing w:line="274" w:lineRule="exact"/>
      <w:ind w:hanging="280"/>
      <w:jc w:val="both"/>
    </w:pPr>
    <w:rPr>
      <w:rFonts w:ascii="Calibri" w:hAnsi="Calibri" w:cs="Calibri"/>
      <w:sz w:val="20"/>
      <w:szCs w:val="20"/>
    </w:rPr>
  </w:style>
  <w:style w:type="character" w:styleId="aff3">
    <w:name w:val="page number"/>
    <w:basedOn w:val="a0"/>
    <w:uiPriority w:val="99"/>
    <w:rsid w:val="004E2BD2"/>
    <w:rPr>
      <w:rFonts w:ascii="Times New Roman" w:hAnsi="Times New Roman" w:cs="Times New Roman"/>
    </w:rPr>
  </w:style>
  <w:style w:type="character" w:customStyle="1" w:styleId="13">
    <w:name w:val="Текст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4">
    <w:name w:val="Текст примечания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5">
    <w:name w:val="Верх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7">
    <w:name w:val="Текст концевой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8">
    <w:name w:val="Название Знак1"/>
    <w:basedOn w:val="a0"/>
    <w:uiPriority w:val="99"/>
    <w:rsid w:val="004E2BD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9">
    <w:name w:val="Основной текст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a">
    <w:name w:val="Основной текст с отступом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1b">
    <w:name w:val="Тема примечания Знак1"/>
    <w:basedOn w:val="14"/>
    <w:uiPriority w:val="99"/>
    <w:semiHidden/>
    <w:rsid w:val="004E2BD2"/>
    <w:rPr>
      <w:rFonts w:ascii="Calibri" w:hAnsi="Calibri" w:cs="Calibri"/>
      <w:b/>
      <w:bCs/>
    </w:rPr>
  </w:style>
  <w:style w:type="character" w:customStyle="1" w:styleId="1c">
    <w:name w:val="Текст выноски Знак1"/>
    <w:basedOn w:val="a0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4E2BD2"/>
    <w:rPr>
      <w:rFonts w:ascii="Times New Roman" w:hAnsi="Times New Roman" w:cs="Times New Roman"/>
    </w:rPr>
  </w:style>
  <w:style w:type="character" w:customStyle="1" w:styleId="FontStyle78">
    <w:name w:val="Font Style78"/>
    <w:uiPriority w:val="99"/>
    <w:rsid w:val="004E2BD2"/>
    <w:rPr>
      <w:rFonts w:ascii="Times New Roman" w:hAnsi="Times New Roman" w:cs="Times New Roman"/>
      <w:sz w:val="16"/>
      <w:szCs w:val="16"/>
    </w:rPr>
  </w:style>
  <w:style w:type="character" w:customStyle="1" w:styleId="c1">
    <w:name w:val="c1"/>
    <w:uiPriority w:val="99"/>
    <w:rsid w:val="004E2BD2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4E2BD2"/>
    <w:rPr>
      <w:rFonts w:ascii="Times New Roman" w:hAnsi="Times New Roman" w:cs="Times New Roman"/>
    </w:rPr>
  </w:style>
  <w:style w:type="character" w:customStyle="1" w:styleId="WW8Num1z0">
    <w:name w:val="WW8Num1z0"/>
    <w:uiPriority w:val="99"/>
    <w:rsid w:val="004E2BD2"/>
    <w:rPr>
      <w:rFonts w:ascii="Symbol" w:hAnsi="Symbol" w:cs="Symbol"/>
    </w:rPr>
  </w:style>
  <w:style w:type="character" w:customStyle="1" w:styleId="WW8Num2z0">
    <w:name w:val="WW8Num2z0"/>
    <w:uiPriority w:val="99"/>
    <w:rsid w:val="004E2BD2"/>
    <w:rPr>
      <w:rFonts w:ascii="Symbol" w:hAnsi="Symbol" w:cs="Symbol"/>
    </w:rPr>
  </w:style>
  <w:style w:type="character" w:customStyle="1" w:styleId="WW8Num2z1">
    <w:name w:val="WW8Num2z1"/>
    <w:uiPriority w:val="99"/>
    <w:rsid w:val="004E2BD2"/>
    <w:rPr>
      <w:rFonts w:ascii="Courier New" w:hAnsi="Courier New" w:cs="Courier New"/>
    </w:rPr>
  </w:style>
  <w:style w:type="character" w:customStyle="1" w:styleId="WW8Num2z2">
    <w:name w:val="WW8Num2z2"/>
    <w:uiPriority w:val="99"/>
    <w:rsid w:val="004E2BD2"/>
    <w:rPr>
      <w:rFonts w:ascii="Wingdings" w:hAnsi="Wingdings" w:cs="Wingdings"/>
    </w:rPr>
  </w:style>
  <w:style w:type="character" w:customStyle="1" w:styleId="WW8Num3z0">
    <w:name w:val="WW8Num3z0"/>
    <w:uiPriority w:val="99"/>
    <w:rsid w:val="004E2BD2"/>
    <w:rPr>
      <w:rFonts w:ascii="Symbol" w:hAnsi="Symbol" w:cs="Symbol"/>
    </w:rPr>
  </w:style>
  <w:style w:type="character" w:customStyle="1" w:styleId="WW8Num4z0">
    <w:name w:val="WW8Num4z0"/>
    <w:uiPriority w:val="99"/>
    <w:rsid w:val="004E2BD2"/>
    <w:rPr>
      <w:rFonts w:ascii="Symbol" w:hAnsi="Symbol" w:cs="Symbol"/>
    </w:rPr>
  </w:style>
  <w:style w:type="character" w:customStyle="1" w:styleId="WW8Num5z0">
    <w:name w:val="WW8Num5z0"/>
    <w:uiPriority w:val="99"/>
    <w:rsid w:val="004E2BD2"/>
    <w:rPr>
      <w:rFonts w:ascii="Symbol" w:hAnsi="Symbol" w:cs="Symbol"/>
    </w:rPr>
  </w:style>
  <w:style w:type="character" w:customStyle="1" w:styleId="WW8Num6z0">
    <w:name w:val="WW8Num6z0"/>
    <w:uiPriority w:val="99"/>
    <w:rsid w:val="004E2BD2"/>
    <w:rPr>
      <w:rFonts w:ascii="Symbol" w:hAnsi="Symbol" w:cs="Symbol"/>
    </w:rPr>
  </w:style>
  <w:style w:type="character" w:customStyle="1" w:styleId="WW8Num10z0">
    <w:name w:val="WW8Num10z0"/>
    <w:uiPriority w:val="99"/>
    <w:rsid w:val="004E2BD2"/>
    <w:rPr>
      <w:rFonts w:ascii="Symbol" w:hAnsi="Symbol" w:cs="Symbol"/>
    </w:rPr>
  </w:style>
  <w:style w:type="character" w:customStyle="1" w:styleId="WW8Num10z1">
    <w:name w:val="WW8Num10z1"/>
    <w:uiPriority w:val="99"/>
    <w:rsid w:val="004E2B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4E2BD2"/>
    <w:rPr>
      <w:rFonts w:ascii="Wingdings" w:hAnsi="Wingdings" w:cs="Wingdings"/>
    </w:rPr>
  </w:style>
  <w:style w:type="character" w:customStyle="1" w:styleId="WW8Num10z3">
    <w:name w:val="WW8Num10z3"/>
    <w:uiPriority w:val="99"/>
    <w:rsid w:val="004E2BD2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4E2BD2"/>
  </w:style>
  <w:style w:type="character" w:customStyle="1" w:styleId="WW8Num1z1">
    <w:name w:val="WW8Num1z1"/>
    <w:uiPriority w:val="99"/>
    <w:rsid w:val="004E2BD2"/>
    <w:rPr>
      <w:rFonts w:ascii="Courier New" w:hAnsi="Courier New" w:cs="Courier New"/>
    </w:rPr>
  </w:style>
  <w:style w:type="character" w:customStyle="1" w:styleId="WW8Num1z2">
    <w:name w:val="WW8Num1z2"/>
    <w:uiPriority w:val="99"/>
    <w:rsid w:val="004E2BD2"/>
    <w:rPr>
      <w:rFonts w:ascii="Wingdings" w:hAnsi="Wingdings" w:cs="Wingdings"/>
    </w:rPr>
  </w:style>
  <w:style w:type="character" w:customStyle="1" w:styleId="WW8Num3z1">
    <w:name w:val="WW8Num3z1"/>
    <w:uiPriority w:val="99"/>
    <w:rsid w:val="004E2BD2"/>
    <w:rPr>
      <w:rFonts w:ascii="Courier New" w:hAnsi="Courier New" w:cs="Courier New"/>
    </w:rPr>
  </w:style>
  <w:style w:type="character" w:customStyle="1" w:styleId="WW8Num3z2">
    <w:name w:val="WW8Num3z2"/>
    <w:uiPriority w:val="99"/>
    <w:rsid w:val="004E2BD2"/>
    <w:rPr>
      <w:rFonts w:ascii="Wingdings" w:hAnsi="Wingdings" w:cs="Wingdings"/>
    </w:rPr>
  </w:style>
  <w:style w:type="character" w:customStyle="1" w:styleId="WW8Num5z1">
    <w:name w:val="WW8Num5z1"/>
    <w:uiPriority w:val="99"/>
    <w:rsid w:val="004E2BD2"/>
    <w:rPr>
      <w:rFonts w:ascii="Courier New" w:hAnsi="Courier New" w:cs="Courier New"/>
    </w:rPr>
  </w:style>
  <w:style w:type="character" w:customStyle="1" w:styleId="WW8Num5z2">
    <w:name w:val="WW8Num5z2"/>
    <w:uiPriority w:val="99"/>
    <w:rsid w:val="004E2BD2"/>
    <w:rPr>
      <w:rFonts w:ascii="Wingdings" w:hAnsi="Wingdings" w:cs="Wingdings"/>
    </w:rPr>
  </w:style>
  <w:style w:type="character" w:customStyle="1" w:styleId="WW8Num8z0">
    <w:name w:val="WW8Num8z0"/>
    <w:uiPriority w:val="99"/>
    <w:rsid w:val="004E2BD2"/>
    <w:rPr>
      <w:rFonts w:ascii="Symbol" w:hAnsi="Symbol" w:cs="Symbol"/>
    </w:rPr>
  </w:style>
  <w:style w:type="character" w:customStyle="1" w:styleId="WW8Num8z1">
    <w:name w:val="WW8Num8z1"/>
    <w:uiPriority w:val="99"/>
    <w:rsid w:val="004E2BD2"/>
    <w:rPr>
      <w:rFonts w:ascii="Courier New" w:hAnsi="Courier New" w:cs="Courier New"/>
    </w:rPr>
  </w:style>
  <w:style w:type="character" w:customStyle="1" w:styleId="WW8Num8z2">
    <w:name w:val="WW8Num8z2"/>
    <w:uiPriority w:val="99"/>
    <w:rsid w:val="004E2BD2"/>
    <w:rPr>
      <w:rFonts w:ascii="Wingdings" w:hAnsi="Wingdings" w:cs="Wingdings"/>
    </w:rPr>
  </w:style>
  <w:style w:type="character" w:customStyle="1" w:styleId="WW8Num9z0">
    <w:name w:val="WW8Num9z0"/>
    <w:uiPriority w:val="99"/>
    <w:rsid w:val="004E2BD2"/>
    <w:rPr>
      <w:rFonts w:ascii="Symbol" w:hAnsi="Symbol" w:cs="Symbol"/>
    </w:rPr>
  </w:style>
  <w:style w:type="character" w:customStyle="1" w:styleId="WW8Num12z0">
    <w:name w:val="WW8Num12z0"/>
    <w:uiPriority w:val="99"/>
    <w:rsid w:val="004E2BD2"/>
    <w:rPr>
      <w:rFonts w:ascii="Symbol" w:hAnsi="Symbol" w:cs="Symbol"/>
    </w:rPr>
  </w:style>
  <w:style w:type="character" w:customStyle="1" w:styleId="WW8Num13z0">
    <w:name w:val="WW8Num13z0"/>
    <w:uiPriority w:val="99"/>
    <w:rsid w:val="004E2BD2"/>
    <w:rPr>
      <w:rFonts w:ascii="Symbol" w:hAnsi="Symbol" w:cs="Symbol"/>
    </w:rPr>
  </w:style>
  <w:style w:type="character" w:customStyle="1" w:styleId="WW8Num13z1">
    <w:name w:val="WW8Num13z1"/>
    <w:uiPriority w:val="99"/>
    <w:rsid w:val="004E2BD2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4E2BD2"/>
    <w:rPr>
      <w:rFonts w:ascii="Wingdings" w:hAnsi="Wingdings" w:cs="Wingdings"/>
    </w:rPr>
  </w:style>
  <w:style w:type="character" w:customStyle="1" w:styleId="WW8Num16z0">
    <w:name w:val="WW8Num16z0"/>
    <w:uiPriority w:val="99"/>
    <w:rsid w:val="004E2BD2"/>
    <w:rPr>
      <w:rFonts w:ascii="Symbol" w:hAnsi="Symbol" w:cs="Symbol"/>
    </w:rPr>
  </w:style>
  <w:style w:type="character" w:customStyle="1" w:styleId="WW8Num17z0">
    <w:name w:val="WW8Num17z0"/>
    <w:uiPriority w:val="99"/>
    <w:rsid w:val="004E2BD2"/>
    <w:rPr>
      <w:rFonts w:ascii="Symbol" w:hAnsi="Symbol" w:cs="Symbol"/>
    </w:rPr>
  </w:style>
  <w:style w:type="character" w:customStyle="1" w:styleId="WW8Num18z0">
    <w:name w:val="WW8Num18z0"/>
    <w:uiPriority w:val="99"/>
    <w:rsid w:val="004E2BD2"/>
    <w:rPr>
      <w:rFonts w:ascii="Symbol" w:hAnsi="Symbol" w:cs="Symbol"/>
    </w:rPr>
  </w:style>
  <w:style w:type="character" w:customStyle="1" w:styleId="WW8Num19z0">
    <w:name w:val="WW8Num19z0"/>
    <w:uiPriority w:val="99"/>
    <w:rsid w:val="004E2BD2"/>
    <w:rPr>
      <w:rFonts w:ascii="Symbol" w:hAnsi="Symbol" w:cs="Symbol"/>
    </w:rPr>
  </w:style>
  <w:style w:type="character" w:customStyle="1" w:styleId="WW8Num20z0">
    <w:name w:val="WW8Num20z0"/>
    <w:uiPriority w:val="99"/>
    <w:rsid w:val="004E2BD2"/>
    <w:rPr>
      <w:rFonts w:ascii="Symbol" w:hAnsi="Symbol" w:cs="Symbol"/>
    </w:rPr>
  </w:style>
  <w:style w:type="character" w:customStyle="1" w:styleId="WW8Num20z1">
    <w:name w:val="WW8Num20z1"/>
    <w:uiPriority w:val="99"/>
    <w:rsid w:val="004E2BD2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E2BD2"/>
    <w:rPr>
      <w:rFonts w:ascii="Wingdings" w:hAnsi="Wingdings" w:cs="Wingdings"/>
    </w:rPr>
  </w:style>
  <w:style w:type="character" w:customStyle="1" w:styleId="1d">
    <w:name w:val="Основной шрифт абзаца1"/>
    <w:uiPriority w:val="99"/>
    <w:rsid w:val="004E2BD2"/>
  </w:style>
  <w:style w:type="character" w:customStyle="1" w:styleId="aff4">
    <w:name w:val="Символ сноски"/>
    <w:uiPriority w:val="99"/>
    <w:rsid w:val="004E2BD2"/>
    <w:rPr>
      <w:rFonts w:ascii="Times New Roman" w:hAnsi="Times New Roman" w:cs="Times New Roman"/>
      <w:vertAlign w:val="superscript"/>
    </w:rPr>
  </w:style>
  <w:style w:type="character" w:customStyle="1" w:styleId="1e">
    <w:name w:val="Знак сноски1"/>
    <w:uiPriority w:val="99"/>
    <w:rsid w:val="004E2BD2"/>
    <w:rPr>
      <w:vertAlign w:val="superscript"/>
    </w:rPr>
  </w:style>
  <w:style w:type="character" w:customStyle="1" w:styleId="aff5">
    <w:name w:val="Символы концевой сноски"/>
    <w:uiPriority w:val="99"/>
    <w:rsid w:val="004E2BD2"/>
    <w:rPr>
      <w:vertAlign w:val="superscript"/>
    </w:rPr>
  </w:style>
  <w:style w:type="character" w:customStyle="1" w:styleId="WW-">
    <w:name w:val="WW-Символы концевой сноски"/>
    <w:uiPriority w:val="99"/>
    <w:rsid w:val="004E2BD2"/>
  </w:style>
  <w:style w:type="character" w:customStyle="1" w:styleId="FontStyle73">
    <w:name w:val="Font Style73"/>
    <w:uiPriority w:val="99"/>
    <w:rsid w:val="004E2BD2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uiPriority w:val="99"/>
    <w:rsid w:val="004E2B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uiPriority w:val="99"/>
    <w:rsid w:val="004E2BD2"/>
    <w:rPr>
      <w:rFonts w:ascii="Times New Roman" w:hAnsi="Times New Roman" w:cs="Times New Roman"/>
      <w:b/>
      <w:bCs/>
      <w:sz w:val="22"/>
      <w:szCs w:val="22"/>
    </w:rPr>
  </w:style>
  <w:style w:type="character" w:customStyle="1" w:styleId="aff6">
    <w:name w:val="пример"/>
    <w:uiPriority w:val="99"/>
    <w:rsid w:val="004E2BD2"/>
    <w:rPr>
      <w:rFonts w:ascii="Times New Roman" w:hAnsi="Times New Roman" w:cs="Times New Roman"/>
    </w:rPr>
  </w:style>
  <w:style w:type="character" w:customStyle="1" w:styleId="aff7">
    <w:name w:val="выделение"/>
    <w:uiPriority w:val="99"/>
    <w:rsid w:val="004E2BD2"/>
    <w:rPr>
      <w:rFonts w:ascii="Times New Roman" w:hAnsi="Times New Roman" w:cs="Times New Roman"/>
    </w:rPr>
  </w:style>
  <w:style w:type="character" w:customStyle="1" w:styleId="editsection">
    <w:name w:val="editsection"/>
    <w:uiPriority w:val="99"/>
    <w:rsid w:val="004E2BD2"/>
    <w:rPr>
      <w:rFonts w:ascii="Times New Roman" w:hAnsi="Times New Roman" w:cs="Times New Roman"/>
    </w:rPr>
  </w:style>
  <w:style w:type="character" w:customStyle="1" w:styleId="mw-headline">
    <w:name w:val="mw-headline"/>
    <w:uiPriority w:val="99"/>
    <w:rsid w:val="004E2BD2"/>
    <w:rPr>
      <w:rFonts w:ascii="Times New Roman" w:hAnsi="Times New Roman" w:cs="Times New Roman"/>
    </w:rPr>
  </w:style>
  <w:style w:type="character" w:customStyle="1" w:styleId="butback">
    <w:name w:val="butback"/>
    <w:uiPriority w:val="99"/>
    <w:rsid w:val="004E2BD2"/>
    <w:rPr>
      <w:rFonts w:ascii="Times New Roman" w:hAnsi="Times New Roman" w:cs="Times New Roman"/>
    </w:rPr>
  </w:style>
  <w:style w:type="character" w:customStyle="1" w:styleId="submenu-table">
    <w:name w:val="submenu-table"/>
    <w:uiPriority w:val="99"/>
    <w:rsid w:val="004E2BD2"/>
    <w:rPr>
      <w:rFonts w:ascii="Times New Roman" w:hAnsi="Times New Roman" w:cs="Times New Roman"/>
    </w:rPr>
  </w:style>
  <w:style w:type="character" w:customStyle="1" w:styleId="upr">
    <w:name w:val="upr"/>
    <w:uiPriority w:val="99"/>
    <w:rsid w:val="004E2BD2"/>
    <w:rPr>
      <w:rFonts w:ascii="Times New Roman" w:hAnsi="Times New Roman" w:cs="Times New Roman"/>
    </w:rPr>
  </w:style>
  <w:style w:type="character" w:customStyle="1" w:styleId="trb12">
    <w:name w:val="trb12"/>
    <w:uiPriority w:val="99"/>
    <w:rsid w:val="004E2BD2"/>
    <w:rPr>
      <w:rFonts w:ascii="Times New Roman" w:hAnsi="Times New Roman" w:cs="Times New Roman"/>
    </w:rPr>
  </w:style>
  <w:style w:type="character" w:customStyle="1" w:styleId="tbln12">
    <w:name w:val="tbln12"/>
    <w:uiPriority w:val="99"/>
    <w:rsid w:val="004E2BD2"/>
    <w:rPr>
      <w:rFonts w:ascii="Times New Roman" w:hAnsi="Times New Roman" w:cs="Times New Roman"/>
    </w:rPr>
  </w:style>
  <w:style w:type="character" w:customStyle="1" w:styleId="tbb121">
    <w:name w:val="tbb121"/>
    <w:uiPriority w:val="99"/>
    <w:rsid w:val="004E2BD2"/>
    <w:rPr>
      <w:rFonts w:ascii="Times New Roman" w:hAnsi="Times New Roman" w:cs="Times New Roman"/>
    </w:rPr>
  </w:style>
  <w:style w:type="character" w:customStyle="1" w:styleId="z">
    <w:name w:val="z"/>
    <w:uiPriority w:val="99"/>
    <w:rsid w:val="004E2BD2"/>
    <w:rPr>
      <w:rFonts w:ascii="Times New Roman" w:hAnsi="Times New Roman" w:cs="Times New Roman"/>
    </w:rPr>
  </w:style>
  <w:style w:type="character" w:customStyle="1" w:styleId="trd121">
    <w:name w:val="trd121"/>
    <w:uiPriority w:val="99"/>
    <w:rsid w:val="004E2BD2"/>
    <w:rPr>
      <w:rFonts w:ascii="Times New Roman" w:hAnsi="Times New Roman" w:cs="Times New Roman"/>
    </w:rPr>
  </w:style>
  <w:style w:type="character" w:customStyle="1" w:styleId="mr1">
    <w:name w:val="mr1"/>
    <w:uiPriority w:val="99"/>
    <w:rsid w:val="004E2BD2"/>
    <w:rPr>
      <w:rFonts w:ascii="Times New Roman" w:hAnsi="Times New Roman" w:cs="Times New Roman"/>
    </w:rPr>
  </w:style>
  <w:style w:type="character" w:customStyle="1" w:styleId="letter">
    <w:name w:val="letter"/>
    <w:uiPriority w:val="99"/>
    <w:rsid w:val="004E2BD2"/>
    <w:rPr>
      <w:rFonts w:ascii="Times New Roman" w:hAnsi="Times New Roman" w:cs="Times New Roman"/>
    </w:rPr>
  </w:style>
  <w:style w:type="character" w:customStyle="1" w:styleId="word">
    <w:name w:val="word"/>
    <w:uiPriority w:val="99"/>
    <w:rsid w:val="004E2BD2"/>
    <w:rPr>
      <w:rFonts w:ascii="Times New Roman" w:hAnsi="Times New Roman" w:cs="Times New Roman"/>
    </w:rPr>
  </w:style>
  <w:style w:type="character" w:customStyle="1" w:styleId="part">
    <w:name w:val="part"/>
    <w:uiPriority w:val="99"/>
    <w:rsid w:val="004E2BD2"/>
    <w:rPr>
      <w:rFonts w:ascii="Times New Roman" w:hAnsi="Times New Roman" w:cs="Times New Roman"/>
    </w:rPr>
  </w:style>
  <w:style w:type="character" w:customStyle="1" w:styleId="m">
    <w:name w:val="m"/>
    <w:uiPriority w:val="99"/>
    <w:rsid w:val="004E2BD2"/>
    <w:rPr>
      <w:rFonts w:ascii="Times New Roman" w:hAnsi="Times New Roman" w:cs="Times New Roman"/>
    </w:rPr>
  </w:style>
  <w:style w:type="character" w:customStyle="1" w:styleId="26">
    <w:name w:val="Знак Знак2"/>
    <w:uiPriority w:val="99"/>
    <w:rsid w:val="004E2BD2"/>
    <w:rPr>
      <w:b/>
      <w:bCs/>
      <w:sz w:val="24"/>
      <w:szCs w:val="24"/>
      <w:lang w:eastAsia="ar-SA" w:bidi="ar-SA"/>
    </w:rPr>
  </w:style>
  <w:style w:type="character" w:customStyle="1" w:styleId="aff8">
    <w:name w:val="Знак Знак"/>
    <w:uiPriority w:val="99"/>
    <w:rsid w:val="004E2BD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locked/>
    <w:rsid w:val="00D03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3ACA"/>
    <w:rPr>
      <w:rFonts w:ascii="Courier New" w:eastAsia="Times New Roman" w:hAnsi="Courier New" w:cs="Courier New"/>
      <w:sz w:val="20"/>
      <w:szCs w:val="20"/>
    </w:rPr>
  </w:style>
  <w:style w:type="character" w:styleId="aff9">
    <w:name w:val="FollowedHyperlink"/>
    <w:basedOn w:val="a0"/>
    <w:uiPriority w:val="99"/>
    <w:semiHidden/>
    <w:unhideWhenUsed/>
    <w:locked/>
    <w:rsid w:val="00764116"/>
    <w:rPr>
      <w:color w:val="800080" w:themeColor="followedHyperlink"/>
      <w:u w:val="single"/>
    </w:rPr>
  </w:style>
  <w:style w:type="character" w:customStyle="1" w:styleId="c12">
    <w:name w:val="c12"/>
    <w:basedOn w:val="a0"/>
    <w:rsid w:val="00764116"/>
  </w:style>
  <w:style w:type="paragraph" w:customStyle="1" w:styleId="c24">
    <w:name w:val="c24"/>
    <w:basedOn w:val="a"/>
    <w:rsid w:val="00764116"/>
    <w:pPr>
      <w:spacing w:before="90" w:after="90"/>
    </w:pPr>
    <w:rPr>
      <w:rFonts w:eastAsia="Times New Roman"/>
    </w:rPr>
  </w:style>
  <w:style w:type="table" w:styleId="affa">
    <w:name w:val="Table Grid"/>
    <w:basedOn w:val="a1"/>
    <w:uiPriority w:val="59"/>
    <w:locked/>
    <w:rsid w:val="00B865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uiPriority w:val="99"/>
    <w:rsid w:val="003E634C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character" w:customStyle="1" w:styleId="FontStyle70">
    <w:name w:val="Font Style70"/>
    <w:uiPriority w:val="99"/>
    <w:rsid w:val="003E634C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uiPriority w:val="99"/>
    <w:rsid w:val="006A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Секретарь</cp:lastModifiedBy>
  <cp:revision>4</cp:revision>
  <cp:lastPrinted>2023-12-28T11:28:00Z</cp:lastPrinted>
  <dcterms:created xsi:type="dcterms:W3CDTF">2025-11-14T06:15:00Z</dcterms:created>
  <dcterms:modified xsi:type="dcterms:W3CDTF">2025-12-11T06:07:00Z</dcterms:modified>
</cp:coreProperties>
</file>